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A001" w14:textId="0CE1F6B7" w:rsidR="00AA5E32" w:rsidRDefault="00AA5E32" w:rsidP="00AA5E32">
      <w:pPr>
        <w:tabs>
          <w:tab w:val="left" w:pos="7698"/>
        </w:tabs>
      </w:pPr>
      <w:r>
        <w:rPr>
          <w:rFonts w:ascii="Proxima Nova" w:eastAsia="Proxima Nova" w:hAnsi="Proxima Nova" w:cs="Proxima Nova"/>
          <w:noProof/>
          <w:sz w:val="19"/>
          <w:szCs w:val="19"/>
        </w:rPr>
        <w:drawing>
          <wp:anchor distT="0" distB="0" distL="114300" distR="114300" simplePos="0" relativeHeight="251661312" behindDoc="1" locked="0" layoutInCell="1" allowOverlap="1" wp14:anchorId="17F7D607" wp14:editId="02CB9E0C">
            <wp:simplePos x="0" y="0"/>
            <wp:positionH relativeFrom="margin">
              <wp:posOffset>294640</wp:posOffset>
            </wp:positionH>
            <wp:positionV relativeFrom="paragraph">
              <wp:posOffset>-236855</wp:posOffset>
            </wp:positionV>
            <wp:extent cx="6217920" cy="1475030"/>
            <wp:effectExtent l="0" t="0" r="0" b="0"/>
            <wp:wrapNone/>
            <wp:docPr id="150941867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08226" name="Picture 1" descr="A close-up of a c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17920" cy="1475030"/>
                    </a:xfrm>
                    <a:prstGeom prst="rect">
                      <a:avLst/>
                    </a:prstGeom>
                  </pic:spPr>
                </pic:pic>
              </a:graphicData>
            </a:graphic>
            <wp14:sizeRelH relativeFrom="margin">
              <wp14:pctWidth>0</wp14:pctWidth>
            </wp14:sizeRelH>
            <wp14:sizeRelV relativeFrom="margin">
              <wp14:pctHeight>0</wp14:pctHeight>
            </wp14:sizeRelV>
          </wp:anchor>
        </w:drawing>
      </w:r>
      <w:r>
        <w:tab/>
      </w:r>
    </w:p>
    <w:p w14:paraId="0F740F7B" w14:textId="77777777" w:rsidR="00AA5E32" w:rsidRDefault="00AA5E32"/>
    <w:p w14:paraId="18674323" w14:textId="098C67C2" w:rsidR="00AA5E32" w:rsidRDefault="00AA5E32" w:rsidP="00AA5E32">
      <w:pPr>
        <w:tabs>
          <w:tab w:val="left" w:pos="7895"/>
        </w:tabs>
      </w:pPr>
      <w:r>
        <w:tab/>
      </w:r>
    </w:p>
    <w:p w14:paraId="7D26AD6F" w14:textId="77777777" w:rsidR="00AA5E32" w:rsidRDefault="00AA5E32"/>
    <w:p w14:paraId="3FC57341" w14:textId="77777777" w:rsidR="00AA5E32" w:rsidRDefault="00AA5E32"/>
    <w:p w14:paraId="698707E6" w14:textId="77777777" w:rsidR="00FC5244" w:rsidRDefault="00F502CA" w:rsidP="00F502CA">
      <w:pPr>
        <w:ind w:right="-331"/>
        <w:jc w:val="center"/>
      </w:pPr>
      <w:r w:rsidRPr="00F502CA">
        <w:rPr>
          <w:noProof/>
        </w:rPr>
        <w:drawing>
          <wp:inline distT="0" distB="0" distL="0" distR="0" wp14:anchorId="56EB9D60" wp14:editId="5F5D718F">
            <wp:extent cx="6361802" cy="8342721"/>
            <wp:effectExtent l="0" t="0" r="1270" b="1270"/>
            <wp:docPr id="28975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59993" name=""/>
                    <pic:cNvPicPr/>
                  </pic:nvPicPr>
                  <pic:blipFill>
                    <a:blip r:embed="rId6"/>
                    <a:stretch>
                      <a:fillRect/>
                    </a:stretch>
                  </pic:blipFill>
                  <pic:spPr>
                    <a:xfrm>
                      <a:off x="0" y="0"/>
                      <a:ext cx="6398634" cy="8391022"/>
                    </a:xfrm>
                    <a:prstGeom prst="rect">
                      <a:avLst/>
                    </a:prstGeom>
                  </pic:spPr>
                </pic:pic>
              </a:graphicData>
            </a:graphic>
          </wp:inline>
        </w:drawing>
      </w:r>
    </w:p>
    <w:p w14:paraId="0503EE07" w14:textId="4D85CB99" w:rsidR="00FC5244" w:rsidRPr="00FC5244" w:rsidRDefault="00FC5244" w:rsidP="00FC5244">
      <w:pPr>
        <w:pStyle w:val="NormalWeb"/>
        <w:spacing w:before="0" w:beforeAutospacing="0" w:after="0" w:afterAutospacing="0" w:line="360" w:lineRule="auto"/>
        <w:jc w:val="center"/>
        <w:rPr>
          <w:sz w:val="28"/>
          <w:szCs w:val="28"/>
        </w:rPr>
      </w:pPr>
      <w:r w:rsidRPr="00FC5244">
        <w:rPr>
          <w:b/>
          <w:bCs/>
          <w:color w:val="377400"/>
          <w:sz w:val="28"/>
          <w:szCs w:val="28"/>
        </w:rPr>
        <w:lastRenderedPageBreak/>
        <w:t xml:space="preserve">CHƯƠNG TRÌNH </w:t>
      </w:r>
      <w:r w:rsidRPr="00FC5244">
        <w:rPr>
          <w:b/>
          <w:bCs/>
          <w:color w:val="377400"/>
          <w:sz w:val="28"/>
          <w:szCs w:val="28"/>
        </w:rPr>
        <w:t>HỘI NGHỊ</w:t>
      </w:r>
    </w:p>
    <w:tbl>
      <w:tblPr>
        <w:tblW w:w="10075" w:type="dxa"/>
        <w:tblCellMar>
          <w:top w:w="15" w:type="dxa"/>
          <w:left w:w="15" w:type="dxa"/>
          <w:bottom w:w="15" w:type="dxa"/>
          <w:right w:w="15" w:type="dxa"/>
        </w:tblCellMar>
        <w:tblLook w:val="04A0" w:firstRow="1" w:lastRow="0" w:firstColumn="1" w:lastColumn="0" w:noHBand="0" w:noVBand="1"/>
      </w:tblPr>
      <w:tblGrid>
        <w:gridCol w:w="1284"/>
        <w:gridCol w:w="2761"/>
        <w:gridCol w:w="6030"/>
      </w:tblGrid>
      <w:tr w:rsidR="00FC5244" w:rsidRPr="00FC5244" w14:paraId="3F435B7E" w14:textId="77777777" w:rsidTr="00FC5244">
        <w:trPr>
          <w:trHeight w:val="390"/>
          <w:tblHeader/>
        </w:trPr>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3464C791" w14:textId="77777777" w:rsidR="00FC5244" w:rsidRPr="00FC5244" w:rsidRDefault="00FC5244" w:rsidP="00FC5244">
            <w:pPr>
              <w:spacing w:after="0" w:line="276" w:lineRule="auto"/>
              <w:jc w:val="center"/>
              <w:rPr>
                <w:rFonts w:ascii="Times New Roman" w:eastAsia="Times New Roman" w:hAnsi="Times New Roman" w:cs="Times New Roman"/>
                <w:b/>
                <w:bCs/>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Ngày/ Thời gian</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1948D075" w14:textId="77777777" w:rsidR="00FC5244" w:rsidRPr="00FC5244" w:rsidRDefault="00FC5244" w:rsidP="00FC5244">
            <w:pPr>
              <w:spacing w:after="0" w:line="276" w:lineRule="auto"/>
              <w:jc w:val="center"/>
              <w:rPr>
                <w:rFonts w:ascii="Times New Roman" w:eastAsia="Times New Roman" w:hAnsi="Times New Roman" w:cs="Times New Roman"/>
                <w:b/>
                <w:bCs/>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1971D69F" w14:textId="77777777" w:rsidR="00FC5244" w:rsidRPr="00FC5244" w:rsidRDefault="00FC5244" w:rsidP="00FC5244">
            <w:pPr>
              <w:spacing w:after="0" w:line="276" w:lineRule="auto"/>
              <w:jc w:val="center"/>
              <w:rPr>
                <w:rFonts w:ascii="Times New Roman" w:eastAsia="Times New Roman" w:hAnsi="Times New Roman" w:cs="Times New Roman"/>
                <w:b/>
                <w:bCs/>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Diễn giả</w:t>
            </w:r>
          </w:p>
        </w:tc>
      </w:tr>
      <w:tr w:rsidR="00FC5244" w:rsidRPr="00FC5244" w14:paraId="74F7CC4B" w14:textId="77777777" w:rsidTr="00FC5244">
        <w:trPr>
          <w:trHeight w:val="555"/>
        </w:trPr>
        <w:tc>
          <w:tcPr>
            <w:tcW w:w="10075" w:type="dxa"/>
            <w:gridSpan w:val="3"/>
            <w:tcBorders>
              <w:top w:val="single" w:sz="4" w:space="0" w:color="01A79F"/>
              <w:left w:val="single" w:sz="4" w:space="0" w:color="01A79F"/>
              <w:bottom w:val="single" w:sz="4" w:space="0" w:color="01A79F"/>
              <w:right w:val="single" w:sz="4" w:space="0" w:color="01A79F"/>
            </w:tcBorders>
            <w:shd w:val="clear" w:color="auto" w:fill="01A79F"/>
            <w:tcMar>
              <w:top w:w="0" w:type="dxa"/>
              <w:left w:w="108" w:type="dxa"/>
              <w:bottom w:w="0" w:type="dxa"/>
              <w:right w:w="108" w:type="dxa"/>
            </w:tcMar>
            <w:vAlign w:val="center"/>
            <w:hideMark/>
          </w:tcPr>
          <w:p w14:paraId="1619C06D"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30 tháng 10 - Ngày 1 – Họp mạng lưới GGHH &amp; Khai mạc Hội nghị</w:t>
            </w:r>
          </w:p>
        </w:tc>
      </w:tr>
      <w:tr w:rsidR="00FC5244" w:rsidRPr="00FC5244" w14:paraId="6098598F"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1654A03"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8:00-8:30 sáng</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5D53D2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Tập hợp mạng lưới GGHH - Đón tiếp đại biểu</w:t>
            </w:r>
          </w:p>
        </w:tc>
      </w:tr>
      <w:tr w:rsidR="00FC5244" w:rsidRPr="00FC5244" w14:paraId="3961391D"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4FB0B2F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8:30-9:30 sáng</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48CE9CC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Báo cáo giai đoạn 2019-2023 </w:t>
            </w:r>
          </w:p>
        </w:tc>
      </w:tr>
      <w:tr w:rsidR="00FC5244" w:rsidRPr="00FC5244" w14:paraId="688AD051"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1D8D79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9:30-9:45 sáng</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6D29AD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Diễn đàn mở</w:t>
            </w:r>
          </w:p>
        </w:tc>
      </w:tr>
      <w:tr w:rsidR="00FC5244" w:rsidRPr="00FC5244" w14:paraId="2FEC0FAE"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3066A5B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9:45- 10:45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CEF513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Kế hoạch chiến lược 2024-2029</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340B839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Hội đồng Điều phối Khu vực</w:t>
            </w:r>
          </w:p>
          <w:p w14:paraId="38C5401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TS. BS. Ming Nan- Lin,</w:t>
            </w:r>
          </w:p>
          <w:p w14:paraId="0239216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Phó Giám đốc Bệnh viện Từ Tế Đại Lâm Phật Giáo</w:t>
            </w:r>
          </w:p>
          <w:p w14:paraId="64C24A5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0CAB1673"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Bà Yuyun Yulianti,</w:t>
            </w:r>
          </w:p>
          <w:p w14:paraId="1A88E34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Bệnh viên Tâm lý Tây Java</w:t>
            </w:r>
          </w:p>
          <w:p w14:paraId="1084597D"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4069CE73"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Bà Gladys Choi,</w:t>
            </w:r>
          </w:p>
          <w:p w14:paraId="3621FAE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Bệnh viện Khoo Teck Puat</w:t>
            </w:r>
          </w:p>
          <w:p w14:paraId="50A343B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226893A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PGS. TS. Nguyễn Huy Nga,</w:t>
            </w:r>
          </w:p>
          <w:p w14:paraId="20F42F0D"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Giám đốc CHERAD</w:t>
            </w:r>
          </w:p>
          <w:p w14:paraId="52BDDBF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58AC6F3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TS. BS. Glenn Roy Paraso,</w:t>
            </w:r>
          </w:p>
          <w:p w14:paraId="6A328A2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Giám đốc điều hành Bệnh viện Mary Johnston</w:t>
            </w:r>
          </w:p>
        </w:tc>
      </w:tr>
      <w:tr w:rsidR="00FC5244" w:rsidRPr="00FC5244" w14:paraId="57EED5E5"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E22618D"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10:45-11:00 sáng</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580521C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Diễn đàn mở</w:t>
            </w:r>
          </w:p>
        </w:tc>
      </w:tr>
      <w:tr w:rsidR="00FC5244" w:rsidRPr="00FC5244" w14:paraId="18D7604D"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09087E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11:00-11:45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43BAC7B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Bầu cử</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6F8BA72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Điều phối bởi Hội đồng Tư vấn Châu Á</w:t>
            </w:r>
          </w:p>
          <w:p w14:paraId="5B99081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295D5328"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1996219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11:45-12:00 trưa</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2F92AF5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Tóm tắt phiên họp và giới thiệu các thành viên mới của RCC</w:t>
            </w:r>
          </w:p>
        </w:tc>
      </w:tr>
      <w:tr w:rsidR="00FC5244" w:rsidRPr="00FC5244" w14:paraId="10180C7A"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7C4BE1F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12:00-1:00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0629E3E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Ăn trưa và Đón tiếp đại biểu</w:t>
            </w:r>
          </w:p>
        </w:tc>
      </w:tr>
      <w:tr w:rsidR="00FC5244" w:rsidRPr="00FC5244" w14:paraId="75E2457C"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5A360B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1:00-3:00 chiều</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7C20F6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Khai mạc Hội nghị</w:t>
            </w:r>
          </w:p>
          <w:p w14:paraId="1AD5510A" w14:textId="77777777" w:rsidR="00FC5244" w:rsidRPr="00FC5244" w:rsidRDefault="00FC5244" w:rsidP="00FC5244">
            <w:pPr>
              <w:spacing w:after="0" w:line="276" w:lineRule="auto"/>
              <w:rPr>
                <w:rFonts w:ascii="Times New Roman" w:eastAsia="Times New Roman" w:hAnsi="Times New Roman" w:cs="Times New Roman"/>
                <w:kern w:val="0"/>
                <w:sz w:val="16"/>
                <w:szCs w:val="16"/>
                <w14:ligatures w14:val="none"/>
              </w:rPr>
            </w:pPr>
          </w:p>
          <w:p w14:paraId="51075CE7" w14:textId="77777777" w:rsidR="00FC5244" w:rsidRDefault="00FC5244" w:rsidP="00FC5244">
            <w:pPr>
              <w:spacing w:after="0" w:line="240" w:lineRule="auto"/>
              <w:rPr>
                <w:rFonts w:ascii="Times New Roman" w:eastAsia="Times New Roman" w:hAnsi="Times New Roman" w:cs="Times New Roman"/>
                <w:color w:val="0C343D"/>
                <w:kern w:val="0"/>
                <w:sz w:val="24"/>
                <w:szCs w:val="24"/>
                <w14:ligatures w14:val="none"/>
              </w:rPr>
            </w:pPr>
          </w:p>
          <w:p w14:paraId="04929AB8" w14:textId="33A4B6D8"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Chào mừng các đại biểu tham dự và khai mạc Hội nghị, công bố định hướng Hội nghị Bệnh viện Xanh châu Á lần thứ 6 trong 2 ngày.</w:t>
            </w:r>
          </w:p>
          <w:p w14:paraId="2A3F26B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Chào mừng các Quý đối tác Việt Nam và ghi nhận sự tham gia của: </w:t>
            </w:r>
          </w:p>
          <w:p w14:paraId="53BDAD8C" w14:textId="77777777" w:rsidR="00FC5244" w:rsidRPr="00FC5244" w:rsidRDefault="00FC5244" w:rsidP="00FC5244">
            <w:pPr>
              <w:numPr>
                <w:ilvl w:val="0"/>
                <w:numId w:val="1"/>
              </w:numPr>
              <w:tabs>
                <w:tab w:val="clear" w:pos="720"/>
                <w:tab w:val="num" w:pos="225"/>
              </w:tabs>
              <w:spacing w:after="0" w:line="276" w:lineRule="auto"/>
              <w:ind w:left="0" w:firstLine="45"/>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Đơn vị chủ nhà - Bộ Y tế</w:t>
            </w:r>
          </w:p>
          <w:p w14:paraId="2EB7B6FE" w14:textId="77777777" w:rsidR="00FC5244" w:rsidRPr="00FC5244" w:rsidRDefault="00FC5244" w:rsidP="00FC5244">
            <w:pPr>
              <w:numPr>
                <w:ilvl w:val="0"/>
                <w:numId w:val="1"/>
              </w:numPr>
              <w:tabs>
                <w:tab w:val="clear" w:pos="720"/>
                <w:tab w:val="num" w:pos="225"/>
              </w:tabs>
              <w:spacing w:after="0" w:line="276" w:lineRule="auto"/>
              <w:ind w:left="-45" w:firstLine="90"/>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lastRenderedPageBreak/>
              <w:t>Bộ Tài nguyên và Môi trường (nếu có)</w:t>
            </w:r>
          </w:p>
          <w:p w14:paraId="58F3EDA9" w14:textId="77777777" w:rsidR="00FC5244" w:rsidRPr="00FC5244" w:rsidRDefault="00FC5244" w:rsidP="00FC5244">
            <w:pPr>
              <w:numPr>
                <w:ilvl w:val="0"/>
                <w:numId w:val="1"/>
              </w:numPr>
              <w:tabs>
                <w:tab w:val="clear" w:pos="720"/>
                <w:tab w:val="num" w:pos="225"/>
              </w:tabs>
              <w:spacing w:line="276" w:lineRule="auto"/>
              <w:ind w:left="0" w:firstLine="45"/>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Mạng lưới Bệnh viện Xanh và Lành mạnh Toàn cầu</w:t>
            </w:r>
          </w:p>
          <w:p w14:paraId="66F7513D" w14:textId="77777777" w:rsidR="00FC5244" w:rsidRPr="00FC5244" w:rsidRDefault="00FC5244" w:rsidP="00FC5244">
            <w:pPr>
              <w:spacing w:line="276" w:lineRule="auto"/>
              <w:ind w:right="-101"/>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Khai mạc Phiên toàn thể: </w:t>
            </w:r>
          </w:p>
          <w:p w14:paraId="38F47497" w14:textId="77777777"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i/>
                <w:iCs/>
                <w:color w:val="0C343D"/>
                <w:kern w:val="0"/>
                <w:sz w:val="24"/>
                <w:szCs w:val="24"/>
                <w:u w:val="single"/>
                <w14:ligatures w14:val="none"/>
              </w:rPr>
              <w:t>Chủ trì:</w:t>
            </w:r>
          </w:p>
          <w:p w14:paraId="1529A01F" w14:textId="77777777" w:rsidR="00FC5244" w:rsidRPr="00FC5244" w:rsidRDefault="00FC5244" w:rsidP="00FC5244">
            <w:pPr>
              <w:numPr>
                <w:ilvl w:val="0"/>
                <w:numId w:val="2"/>
              </w:numPr>
              <w:tabs>
                <w:tab w:val="left" w:pos="225"/>
              </w:tabs>
              <w:spacing w:after="0"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Đại diện Tổ chức Y tế Thế giới</w:t>
            </w:r>
          </w:p>
          <w:p w14:paraId="78F081E0" w14:textId="77777777" w:rsidR="00FC5244" w:rsidRPr="00FC5244" w:rsidRDefault="00FC5244" w:rsidP="00FC5244">
            <w:pPr>
              <w:numPr>
                <w:ilvl w:val="0"/>
                <w:numId w:val="3"/>
              </w:numPr>
              <w:tabs>
                <w:tab w:val="left" w:pos="225"/>
              </w:tabs>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Đại diện UNICEF </w:t>
            </w:r>
          </w:p>
          <w:p w14:paraId="3DB36C8E" w14:textId="77777777" w:rsidR="00FC5244" w:rsidRPr="00FC5244" w:rsidRDefault="00FC5244" w:rsidP="00FC5244">
            <w:pPr>
              <w:numPr>
                <w:ilvl w:val="0"/>
                <w:numId w:val="4"/>
              </w:numPr>
              <w:tabs>
                <w:tab w:val="left" w:pos="225"/>
              </w:tabs>
              <w:spacing w:after="0"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Diễn giả châu Á cho chuyên gia tình hình khu vực</w:t>
            </w:r>
          </w:p>
          <w:p w14:paraId="275858EE" w14:textId="77777777" w:rsidR="00FC5244" w:rsidRPr="00FC5244" w:rsidRDefault="00FC5244" w:rsidP="00FC5244">
            <w:pPr>
              <w:numPr>
                <w:ilvl w:val="0"/>
                <w:numId w:val="5"/>
              </w:numPr>
              <w:tabs>
                <w:tab w:val="left" w:pos="225"/>
              </w:tabs>
              <w:spacing w:after="0"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Diễn giả toàn cầu</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74018F03"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lastRenderedPageBreak/>
              <w:t>PGS. TS. BS. Nguyễn Thị Liên Hương, Thứ trưởng Bộ Y tế</w:t>
            </w:r>
          </w:p>
          <w:p w14:paraId="5B7CF58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Lãnh đạo UBND TP Hải Phòng</w:t>
            </w:r>
          </w:p>
          <w:p w14:paraId="63E4D09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5C238E7E" w14:textId="108DFB66" w:rsidR="00FC5244" w:rsidRPr="00FC5244" w:rsidRDefault="00FC5244" w:rsidP="00FC5244">
            <w:pPr>
              <w:spacing w:after="0" w:line="276" w:lineRule="auto"/>
              <w:ind w:right="-13"/>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 xml:space="preserve">GS.TS </w:t>
            </w:r>
            <w:r>
              <w:rPr>
                <w:rFonts w:ascii="Times New Roman" w:eastAsia="Times New Roman" w:hAnsi="Times New Roman" w:cs="Times New Roman"/>
                <w:color w:val="0C343D"/>
                <w:kern w:val="0"/>
                <w:sz w:val="24"/>
                <w:szCs w:val="24"/>
                <w14:ligatures w14:val="none"/>
              </w:rPr>
              <w:t>P</w:t>
            </w:r>
            <w:r w:rsidRPr="00FC5244">
              <w:rPr>
                <w:rFonts w:ascii="Times New Roman" w:eastAsia="Times New Roman" w:hAnsi="Times New Roman" w:cs="Times New Roman"/>
                <w:color w:val="0C343D"/>
                <w:kern w:val="0"/>
                <w:sz w:val="24"/>
                <w:szCs w:val="24"/>
                <w14:ligatures w14:val="none"/>
              </w:rPr>
              <w:t>hạm Minh Khuê</w:t>
            </w:r>
          </w:p>
          <w:p w14:paraId="5B1E5CD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4D5764"/>
                <w:kern w:val="0"/>
                <w:sz w:val="24"/>
                <w:szCs w:val="24"/>
                <w14:ligatures w14:val="none"/>
              </w:rPr>
              <w:t>Chủ tịch Hội đồng trường</w:t>
            </w:r>
            <w:r w:rsidRPr="00FC5244">
              <w:rPr>
                <w:rFonts w:ascii="Times New Roman" w:eastAsia="Times New Roman" w:hAnsi="Times New Roman" w:cs="Times New Roman"/>
                <w:color w:val="0C343D"/>
                <w:kern w:val="0"/>
                <w:sz w:val="24"/>
                <w:szCs w:val="24"/>
                <w14:ligatures w14:val="none"/>
              </w:rPr>
              <w:t>/ </w:t>
            </w:r>
          </w:p>
          <w:p w14:paraId="36DCF24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PGS.TS. Nguyễn Văn Khải</w:t>
            </w:r>
          </w:p>
          <w:p w14:paraId="554895B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Hiệu trưởng Đại học Y dược Hải Phòng</w:t>
            </w:r>
          </w:p>
          <w:p w14:paraId="1FEF7897" w14:textId="77777777" w:rsidR="00FC5244" w:rsidRDefault="00FC5244" w:rsidP="00FC5244">
            <w:pPr>
              <w:spacing w:line="276" w:lineRule="auto"/>
              <w:rPr>
                <w:rFonts w:ascii="Times New Roman" w:eastAsia="Times New Roman" w:hAnsi="Times New Roman" w:cs="Times New Roman"/>
                <w:color w:val="0C343D"/>
                <w:kern w:val="0"/>
                <w:sz w:val="24"/>
                <w:szCs w:val="24"/>
                <w14:ligatures w14:val="none"/>
              </w:rPr>
            </w:pPr>
          </w:p>
          <w:p w14:paraId="53494C39" w14:textId="3E4609B7"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TS. BS. Ming-nan Lin- Hội đồng điều phối khu vực mạng lưới Bệnh viện xanh và lành mạnh toàn cầu Đông Nam Á/ Phó Giám đốc Bệnh viện Từ Tế Đại Lâm Phật Giáo/ Chủ tịch Health Promoting Health - Đài Loan</w:t>
            </w:r>
          </w:p>
          <w:p w14:paraId="5C4A1040" w14:textId="77777777" w:rsidR="00FC5244" w:rsidRDefault="00FC5244" w:rsidP="00FC5244">
            <w:pPr>
              <w:spacing w:line="276" w:lineRule="auto"/>
              <w:rPr>
                <w:rFonts w:ascii="Times New Roman" w:eastAsia="Times New Roman" w:hAnsi="Times New Roman" w:cs="Times New Roman"/>
                <w:color w:val="0C343D"/>
                <w:kern w:val="0"/>
                <w:sz w:val="24"/>
                <w:szCs w:val="24"/>
                <w14:ligatures w14:val="none"/>
              </w:rPr>
            </w:pPr>
          </w:p>
          <w:p w14:paraId="5BABD8C0" w14:textId="77777777" w:rsidR="00FC5244" w:rsidRDefault="00FC5244" w:rsidP="00FC5244">
            <w:pPr>
              <w:spacing w:line="276" w:lineRule="auto"/>
              <w:rPr>
                <w:rFonts w:ascii="Times New Roman" w:eastAsia="Times New Roman" w:hAnsi="Times New Roman" w:cs="Times New Roman"/>
                <w:color w:val="0C343D"/>
                <w:kern w:val="0"/>
                <w:sz w:val="24"/>
                <w:szCs w:val="24"/>
                <w14:ligatures w14:val="none"/>
              </w:rPr>
            </w:pPr>
          </w:p>
          <w:p w14:paraId="27E78607" w14:textId="77777777" w:rsidR="00FC5244" w:rsidRDefault="00FC5244" w:rsidP="00FC5244">
            <w:pPr>
              <w:spacing w:line="276" w:lineRule="auto"/>
              <w:rPr>
                <w:rFonts w:ascii="Times New Roman" w:eastAsia="Times New Roman" w:hAnsi="Times New Roman" w:cs="Times New Roman"/>
                <w:color w:val="0C343D"/>
                <w:kern w:val="0"/>
                <w:sz w:val="24"/>
                <w:szCs w:val="24"/>
                <w14:ligatures w14:val="none"/>
              </w:rPr>
            </w:pPr>
          </w:p>
          <w:p w14:paraId="3A9DD54F" w14:textId="77777777" w:rsidR="00FC5244" w:rsidRDefault="00FC5244" w:rsidP="00FC5244">
            <w:pPr>
              <w:spacing w:line="276" w:lineRule="auto"/>
              <w:rPr>
                <w:rFonts w:ascii="Times New Roman" w:eastAsia="Times New Roman" w:hAnsi="Times New Roman" w:cs="Times New Roman"/>
                <w:color w:val="0C343D"/>
                <w:kern w:val="0"/>
                <w:sz w:val="24"/>
                <w:szCs w:val="24"/>
                <w14:ligatures w14:val="none"/>
              </w:rPr>
            </w:pPr>
          </w:p>
          <w:p w14:paraId="54D227BF" w14:textId="2E0262BC"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Nguyên Bộ trưởng Bộ Y tế: Tiến sĩ Esperanza Cabral- Chủ tịch Hội đồng Quản trị, Health Care Without Harm Đông Nam Á</w:t>
            </w:r>
          </w:p>
          <w:p w14:paraId="79FC35D5" w14:textId="4912A381" w:rsidR="00FC5244" w:rsidRPr="00FC5244" w:rsidRDefault="00FC5244" w:rsidP="00FC5244">
            <w:pPr>
              <w:spacing w:after="0" w:line="276" w:lineRule="auto"/>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Đại diện  Tổ chức Y tế Thế giới (WHO)</w:t>
            </w:r>
          </w:p>
          <w:p w14:paraId="5BAA35A5" w14:textId="77777777" w:rsidR="00FC5244" w:rsidRPr="00FC5244" w:rsidRDefault="00FC5244" w:rsidP="00FC5244">
            <w:pPr>
              <w:numPr>
                <w:ilvl w:val="0"/>
                <w:numId w:val="6"/>
              </w:numPr>
              <w:tabs>
                <w:tab w:val="clear" w:pos="720"/>
                <w:tab w:val="num" w:pos="434"/>
              </w:tabs>
              <w:spacing w:after="0" w:line="276" w:lineRule="auto"/>
              <w:ind w:left="704" w:hanging="55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Đại diện Quỹ Nhi đồng Liên hợp quốc (UNICEF)</w:t>
            </w:r>
          </w:p>
          <w:p w14:paraId="2BD8F227" w14:textId="77777777" w:rsidR="00FC5244" w:rsidRPr="00FC5244" w:rsidRDefault="00FC5244" w:rsidP="00FC5244">
            <w:pPr>
              <w:numPr>
                <w:ilvl w:val="0"/>
                <w:numId w:val="6"/>
              </w:numPr>
              <w:tabs>
                <w:tab w:val="clear" w:pos="720"/>
                <w:tab w:val="num" w:pos="434"/>
              </w:tabs>
              <w:spacing w:after="0" w:line="276" w:lineRule="auto"/>
              <w:ind w:left="704" w:hanging="55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Văn phòng UNDP Việt Nam</w:t>
            </w:r>
          </w:p>
          <w:p w14:paraId="3CCE9BA2" w14:textId="77777777" w:rsidR="00FC5244" w:rsidRPr="00FC5244" w:rsidRDefault="00FC5244" w:rsidP="006104A5">
            <w:pPr>
              <w:numPr>
                <w:ilvl w:val="0"/>
                <w:numId w:val="6"/>
              </w:numPr>
              <w:tabs>
                <w:tab w:val="clear" w:pos="720"/>
                <w:tab w:val="num" w:pos="434"/>
              </w:tabs>
              <w:spacing w:after="0" w:line="276" w:lineRule="auto"/>
              <w:ind w:left="434" w:hanging="28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Các nhà lãnh đạo châu Á đến từ Mạng lưới Bệnh viện Xanh và Lành mạnh Toàn cầu</w:t>
            </w:r>
          </w:p>
          <w:p w14:paraId="5D356B0B" w14:textId="77777777" w:rsidR="00FC5244" w:rsidRPr="00FC5244" w:rsidRDefault="00FC5244" w:rsidP="00FC5244">
            <w:pPr>
              <w:numPr>
                <w:ilvl w:val="0"/>
                <w:numId w:val="6"/>
              </w:numPr>
              <w:tabs>
                <w:tab w:val="clear" w:pos="720"/>
                <w:tab w:val="num" w:pos="434"/>
              </w:tabs>
              <w:spacing w:after="0" w:line="276" w:lineRule="auto"/>
              <w:ind w:left="704" w:hanging="55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HCWH Toàn cầu (Gary Cohen, Chủ tịch HCWH)</w:t>
            </w:r>
          </w:p>
          <w:p w14:paraId="655872FD" w14:textId="77777777" w:rsidR="00FC5244" w:rsidRPr="00FC5244" w:rsidRDefault="00FC5244" w:rsidP="00FC5244">
            <w:pPr>
              <w:numPr>
                <w:ilvl w:val="0"/>
                <w:numId w:val="6"/>
              </w:numPr>
              <w:tabs>
                <w:tab w:val="clear" w:pos="720"/>
                <w:tab w:val="num" w:pos="434"/>
              </w:tabs>
              <w:spacing w:after="0" w:line="276" w:lineRule="auto"/>
              <w:ind w:left="704" w:hanging="55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Sở Y tế Hải Phòng</w:t>
            </w:r>
          </w:p>
          <w:p w14:paraId="0D4046A1" w14:textId="77777777" w:rsidR="00FC5244" w:rsidRPr="00FC5244" w:rsidRDefault="00FC5244" w:rsidP="006104A5">
            <w:pPr>
              <w:numPr>
                <w:ilvl w:val="0"/>
                <w:numId w:val="6"/>
              </w:numPr>
              <w:tabs>
                <w:tab w:val="clear" w:pos="720"/>
                <w:tab w:val="num" w:pos="434"/>
              </w:tabs>
              <w:spacing w:after="0" w:line="276" w:lineRule="auto"/>
              <w:ind w:left="344" w:hanging="196"/>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HCWH Châu Âu (Will Clark, Giám đốc điều hành, HCWH)</w:t>
            </w:r>
          </w:p>
        </w:tc>
      </w:tr>
      <w:tr w:rsidR="00FC5244" w:rsidRPr="00FC5244" w14:paraId="74BC16D2" w14:textId="77777777" w:rsidTr="00FC5244">
        <w:trPr>
          <w:trHeight w:val="30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4908C5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386423B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Nghỉ giải lao</w:t>
            </w:r>
          </w:p>
        </w:tc>
      </w:tr>
      <w:tr w:rsidR="00FC5244" w:rsidRPr="00FC5244" w14:paraId="3DF22F74" w14:textId="77777777" w:rsidTr="006104A5">
        <w:trPr>
          <w:trHeight w:val="602"/>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EC47E9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3:00-4:00 chiều</w:t>
            </w:r>
          </w:p>
        </w:tc>
        <w:tc>
          <w:tcPr>
            <w:tcW w:w="2761" w:type="dxa"/>
            <w:tcBorders>
              <w:top w:val="single" w:sz="4" w:space="0" w:color="01A79F"/>
              <w:left w:val="single" w:sz="4" w:space="0" w:color="01A79F"/>
              <w:bottom w:val="single" w:sz="4" w:space="0" w:color="01A79F"/>
              <w:right w:val="single" w:sz="4" w:space="0" w:color="000000"/>
            </w:tcBorders>
            <w:tcMar>
              <w:top w:w="0" w:type="dxa"/>
              <w:left w:w="108" w:type="dxa"/>
              <w:bottom w:w="0" w:type="dxa"/>
              <w:right w:w="108" w:type="dxa"/>
            </w:tcMar>
            <w:hideMark/>
          </w:tcPr>
          <w:p w14:paraId="0339038F" w14:textId="77777777" w:rsidR="00FC5244" w:rsidRPr="00FC5244" w:rsidRDefault="00FC5244" w:rsidP="00FC5244">
            <w:pPr>
              <w:spacing w:after="0" w:line="276" w:lineRule="auto"/>
              <w:jc w:val="both"/>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toàn thể 1: Vượt qua Khả năng Chống Chọi: Giảm Thiểu và Thích Nghi với Những Thách Thức Tương Lai Trong Ngành Y Tế Châu Á Thông Qua việc Thiết Kế Lại Hệ thống Toàn Diện</w:t>
            </w:r>
          </w:p>
          <w:p w14:paraId="3D4A27F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60EB1BB9" w14:textId="77777777"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i/>
                <w:iCs/>
                <w:color w:val="0C343D"/>
                <w:kern w:val="0"/>
                <w:sz w:val="24"/>
                <w:szCs w:val="24"/>
                <w:u w:val="single"/>
                <w14:ligatures w14:val="none"/>
              </w:rPr>
              <w:t>Các chủ đề bao gồm:</w:t>
            </w:r>
          </w:p>
          <w:p w14:paraId="3552A7E3" w14:textId="77777777" w:rsidR="006104A5" w:rsidRDefault="00FC5244" w:rsidP="006104A5">
            <w:pPr>
              <w:numPr>
                <w:ilvl w:val="0"/>
                <w:numId w:val="7"/>
              </w:numPr>
              <w:tabs>
                <w:tab w:val="clear" w:pos="720"/>
                <w:tab w:val="num" w:pos="225"/>
              </w:tabs>
              <w:spacing w:after="0" w:line="276" w:lineRule="auto"/>
              <w:ind w:left="45" w:firstLine="0"/>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Thích ứng và phục hồi khí hậu trong môi trường chăm sóc sức khỏe - Các phương pháp tiếp cận từ góc độ toàn cầu, cấp khu vực và địa phương ở châu Á</w:t>
            </w:r>
          </w:p>
          <w:p w14:paraId="6203AFE0" w14:textId="77777777" w:rsidR="006104A5" w:rsidRDefault="00FC5244" w:rsidP="006104A5">
            <w:pPr>
              <w:numPr>
                <w:ilvl w:val="0"/>
                <w:numId w:val="7"/>
              </w:numPr>
              <w:tabs>
                <w:tab w:val="clear" w:pos="720"/>
                <w:tab w:val="num" w:pos="225"/>
              </w:tabs>
              <w:spacing w:after="0" w:line="276" w:lineRule="auto"/>
              <w:ind w:left="45" w:firstLine="0"/>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Chiến lược chăm sóc sức khỏe dự phòng cho khả năng phục hồi khí hậu ở các nước thu nhập thấp và trung bình</w:t>
            </w:r>
          </w:p>
          <w:p w14:paraId="603AECBF" w14:textId="5B831EE7" w:rsidR="00FC5244" w:rsidRPr="00FC5244" w:rsidRDefault="00FC5244" w:rsidP="006104A5">
            <w:pPr>
              <w:numPr>
                <w:ilvl w:val="0"/>
                <w:numId w:val="7"/>
              </w:numPr>
              <w:tabs>
                <w:tab w:val="clear" w:pos="720"/>
                <w:tab w:val="num" w:pos="225"/>
              </w:tabs>
              <w:spacing w:after="0" w:line="276" w:lineRule="auto"/>
              <w:ind w:left="45" w:firstLine="0"/>
              <w:jc w:val="both"/>
              <w:textAlignment w:val="baseline"/>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 xml:space="preserve">Xây dựng khả năng phục hồi thông qua </w:t>
            </w:r>
            <w:r w:rsidRPr="00FC5244">
              <w:rPr>
                <w:rFonts w:ascii="Times New Roman" w:eastAsia="Times New Roman" w:hAnsi="Times New Roman" w:cs="Times New Roman"/>
                <w:color w:val="0C343D"/>
                <w:kern w:val="0"/>
                <w:sz w:val="24"/>
                <w:szCs w:val="24"/>
                <w14:ligatures w14:val="none"/>
              </w:rPr>
              <w:lastRenderedPageBreak/>
              <w:t>chuyển đổi hệ thống chăm sóc sức khỏe</w:t>
            </w:r>
            <w:r w:rsidR="006104A5">
              <w:rPr>
                <w:rFonts w:ascii="Times New Roman" w:eastAsia="Times New Roman" w:hAnsi="Times New Roman" w:cs="Times New Roman"/>
                <w:color w:val="0C343D"/>
                <w:kern w:val="0"/>
                <w:sz w:val="24"/>
                <w:szCs w:val="24"/>
                <w14:ligatures w14:val="none"/>
              </w:rPr>
              <w:t>.</w:t>
            </w:r>
          </w:p>
        </w:tc>
        <w:tc>
          <w:tcPr>
            <w:tcW w:w="6030" w:type="dxa"/>
            <w:tcBorders>
              <w:top w:val="single" w:sz="4" w:space="0" w:color="01A79F"/>
              <w:left w:val="single" w:sz="4" w:space="0" w:color="000000"/>
              <w:bottom w:val="single" w:sz="4" w:space="0" w:color="01A79F"/>
              <w:right w:val="single" w:sz="4" w:space="0" w:color="000000"/>
            </w:tcBorders>
            <w:tcMar>
              <w:top w:w="0" w:type="dxa"/>
              <w:left w:w="108" w:type="dxa"/>
              <w:bottom w:w="0" w:type="dxa"/>
              <w:right w:w="108" w:type="dxa"/>
            </w:tcMar>
            <w:hideMark/>
          </w:tcPr>
          <w:p w14:paraId="4F993F31" w14:textId="77777777" w:rsidR="00FC5244" w:rsidRPr="00FC5244" w:rsidRDefault="00FC5244" w:rsidP="006104A5">
            <w:pPr>
              <w:numPr>
                <w:ilvl w:val="0"/>
                <w:numId w:val="8"/>
              </w:numPr>
              <w:spacing w:after="0" w:line="276" w:lineRule="auto"/>
              <w:ind w:hanging="286"/>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shd w:val="clear" w:color="auto" w:fill="FFFFFF"/>
                <w14:ligatures w14:val="none"/>
              </w:rPr>
              <w:lastRenderedPageBreak/>
              <w:t>Ông Hussain Rasheed, Cố vấn khu vực về Nước, Vệ sinh và Biến đổi Khí hậu, Bộ phận Dân cư Khỏe mạnh hơn và Bệnh không Lây nhiễm (HPN), Văn phòng Khu vực Đông Nam Á của WHO</w:t>
            </w:r>
          </w:p>
          <w:p w14:paraId="451A128B" w14:textId="77777777" w:rsidR="00FC5244" w:rsidRPr="00FC5244" w:rsidRDefault="00FC5244" w:rsidP="006104A5">
            <w:pPr>
              <w:numPr>
                <w:ilvl w:val="0"/>
                <w:numId w:val="8"/>
              </w:numPr>
              <w:spacing w:after="0" w:line="276" w:lineRule="auto"/>
              <w:ind w:hanging="286"/>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shd w:val="clear" w:color="auto" w:fill="FFFFFF"/>
                <w14:ligatures w14:val="none"/>
              </w:rPr>
              <w:t>Bà Annika Green, Trưởng bộ phận Khí hậu và Sức khỏe, Trung tâm Khí hậu và Thiên nhiên/WEF, đồng tác giả báo cáo của WEF "Định lượng tác động của biến đổi khí hậu đối với sức khỏe con người"</w:t>
            </w:r>
          </w:p>
          <w:p w14:paraId="14462CE0" w14:textId="77777777" w:rsidR="00FC5244" w:rsidRPr="00FC5244" w:rsidRDefault="00FC5244" w:rsidP="006104A5">
            <w:pPr>
              <w:numPr>
                <w:ilvl w:val="0"/>
                <w:numId w:val="8"/>
              </w:numPr>
              <w:spacing w:after="0" w:line="276" w:lineRule="auto"/>
              <w:ind w:hanging="286"/>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shd w:val="clear" w:color="auto" w:fill="FFFFFF"/>
                <w14:ligatures w14:val="none"/>
              </w:rPr>
              <w:t>Tiến sĩ Peeranan Towashiraporn, Trưởng dự án, SERVIR Đông Nam Á (chuyên gia về quản lý rủi ro thiên tai)</w:t>
            </w:r>
          </w:p>
          <w:p w14:paraId="633440B3" w14:textId="77777777" w:rsidR="00FC5244" w:rsidRPr="00FC5244" w:rsidRDefault="00FC5244" w:rsidP="006104A5">
            <w:pPr>
              <w:numPr>
                <w:ilvl w:val="0"/>
                <w:numId w:val="8"/>
              </w:numPr>
              <w:spacing w:after="0" w:line="276" w:lineRule="auto"/>
              <w:ind w:hanging="286"/>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shd w:val="clear" w:color="auto" w:fill="FFFFFF"/>
                <w14:ligatures w14:val="none"/>
              </w:rPr>
              <w:t>Diễn giả dự kiến từ Đông Á cho tình hình tiểu vùng</w:t>
            </w:r>
          </w:p>
          <w:p w14:paraId="66A2FD20" w14:textId="77777777" w:rsidR="00FC5244" w:rsidRPr="00FC5244" w:rsidRDefault="00FC5244" w:rsidP="006104A5">
            <w:pPr>
              <w:numPr>
                <w:ilvl w:val="0"/>
                <w:numId w:val="8"/>
              </w:numPr>
              <w:spacing w:after="0" w:line="276" w:lineRule="auto"/>
              <w:ind w:hanging="286"/>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shd w:val="clear" w:color="auto" w:fill="FFFFFF"/>
                <w14:ligatures w14:val="none"/>
              </w:rPr>
              <w:t>Chuyên gia/Trung tâm Kiểm soát và Phòng ngừa Bệnh tật (CDC) dự kiến</w:t>
            </w:r>
          </w:p>
          <w:p w14:paraId="15D5964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43B6FD3A"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F1347F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4:00-5:00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71BB910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Chụp ảnh Hội nghị</w:t>
            </w:r>
          </w:p>
        </w:tc>
      </w:tr>
      <w:tr w:rsidR="00FC5244" w:rsidRPr="00FC5244" w14:paraId="269F0FB8" w14:textId="77777777" w:rsidTr="00FC5244">
        <w:trPr>
          <w:trHeight w:val="264"/>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E1D6B8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5:00-9:00 chiều</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29B291CD"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Đêm Gala: </w:t>
            </w:r>
          </w:p>
          <w:p w14:paraId="4290401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Cultural Night/ Gala Dinner</w:t>
            </w:r>
          </w:p>
          <w:p w14:paraId="32F6707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64601A30" w14:textId="50456087" w:rsidR="00FC5244" w:rsidRPr="00FC5244" w:rsidRDefault="00FC5244" w:rsidP="006104A5">
            <w:pPr>
              <w:spacing w:after="0" w:line="276" w:lineRule="auto"/>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“Những Người Tiên Phong Xanh: Vinh Danh Các Nhà Lãnh Đạo Đóng Góp vì Sự Phát Triển Bền Vững</w:t>
            </w:r>
            <w:r w:rsidRPr="00FC5244">
              <w:rPr>
                <w:rFonts w:ascii="Times New Roman" w:eastAsia="Times New Roman" w:hAnsi="Times New Roman" w:cs="Times New Roman"/>
                <w:color w:val="0C343D"/>
                <w:kern w:val="0"/>
                <w:sz w:val="24"/>
                <w:szCs w:val="24"/>
                <w:shd w:val="clear" w:color="auto" w:fill="FFFFFF"/>
                <w14:ligatures w14:val="none"/>
              </w:rPr>
              <w:t>”</w:t>
            </w:r>
            <w:r w:rsidRPr="00FC5244">
              <w:rPr>
                <w:rFonts w:ascii="Times New Roman" w:eastAsia="Times New Roman" w:hAnsi="Times New Roman" w:cs="Times New Roman"/>
                <w:color w:val="0C343D"/>
                <w:kern w:val="0"/>
                <w:sz w:val="24"/>
                <w:szCs w:val="24"/>
                <w:shd w:val="clear" w:color="auto" w:fill="FFFFFF"/>
                <w14:ligatures w14:val="none"/>
              </w:rPr>
              <w:br/>
            </w:r>
            <w:r w:rsidRPr="00FC5244">
              <w:rPr>
                <w:rFonts w:ascii="Times New Roman" w:eastAsia="Times New Roman" w:hAnsi="Times New Roman" w:cs="Times New Roman"/>
                <w:color w:val="0C343D"/>
                <w:kern w:val="0"/>
                <w:sz w:val="24"/>
                <w:szCs w:val="24"/>
                <w:shd w:val="clear" w:color="auto" w:fill="FFFFFF"/>
                <w14:ligatures w14:val="none"/>
              </w:rPr>
              <w:br/>
            </w:r>
            <w:r w:rsidRPr="00FC5244">
              <w:rPr>
                <w:rFonts w:ascii="Times New Roman" w:eastAsia="Times New Roman" w:hAnsi="Times New Roman" w:cs="Times New Roman"/>
                <w:color w:val="0C343D"/>
                <w:kern w:val="0"/>
                <w:sz w:val="24"/>
                <w:szCs w:val="24"/>
                <w14:ligatures w14:val="none"/>
              </w:rPr>
              <w:t>Giải thưởng Bệnh viện Xanh Đông Nam Á</w:t>
            </w:r>
          </w:p>
          <w:p w14:paraId="55D998B3" w14:textId="77777777" w:rsidR="00FC5244" w:rsidRPr="00FC5244" w:rsidRDefault="00FC5244" w:rsidP="00FC5244">
            <w:pPr>
              <w:numPr>
                <w:ilvl w:val="0"/>
                <w:numId w:val="9"/>
              </w:numPr>
              <w:spacing w:after="0"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Giải thưởng khu vực Nam Á</w:t>
            </w:r>
          </w:p>
          <w:p w14:paraId="17C3EF22" w14:textId="77777777" w:rsidR="00FC5244" w:rsidRPr="00FC5244" w:rsidRDefault="00FC5244" w:rsidP="00FC5244">
            <w:pPr>
              <w:numPr>
                <w:ilvl w:val="0"/>
                <w:numId w:val="9"/>
              </w:numPr>
              <w:spacing w:after="0"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Đêm Gala</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52B9B89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HCWH Đông Nam Á</w:t>
            </w:r>
          </w:p>
          <w:p w14:paraId="39EBD033" w14:textId="77777777" w:rsidR="00FC5244" w:rsidRPr="00FC5244" w:rsidRDefault="00FC5244" w:rsidP="00FC5244">
            <w:pPr>
              <w:spacing w:after="24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p>
        </w:tc>
      </w:tr>
      <w:tr w:rsidR="00FC5244" w:rsidRPr="00FC5244" w14:paraId="6567ACB5" w14:textId="77777777" w:rsidTr="00FC5244">
        <w:tc>
          <w:tcPr>
            <w:tcW w:w="10075" w:type="dxa"/>
            <w:gridSpan w:val="3"/>
            <w:tcBorders>
              <w:top w:val="single" w:sz="4" w:space="0" w:color="01A79F"/>
              <w:left w:val="single" w:sz="4" w:space="0" w:color="01A79F"/>
              <w:bottom w:val="single" w:sz="4" w:space="0" w:color="01A79F"/>
              <w:right w:val="single" w:sz="4" w:space="0" w:color="01A79F"/>
            </w:tcBorders>
            <w:shd w:val="clear" w:color="auto" w:fill="01A79F"/>
            <w:tcMar>
              <w:top w:w="0" w:type="dxa"/>
              <w:left w:w="108" w:type="dxa"/>
              <w:bottom w:w="0" w:type="dxa"/>
              <w:right w:w="108" w:type="dxa"/>
            </w:tcMar>
            <w:hideMark/>
          </w:tcPr>
          <w:p w14:paraId="3F2ABB7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31/10 - Ngày 2 – Hội Nghị</w:t>
            </w:r>
          </w:p>
        </w:tc>
      </w:tr>
      <w:tr w:rsidR="00FC5244" w:rsidRPr="00FC5244" w14:paraId="263DFE59"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559971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8:00-9:00 AM</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906001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Đón tiếp đại biểu</w:t>
            </w:r>
          </w:p>
        </w:tc>
      </w:tr>
      <w:tr w:rsidR="00FC5244" w:rsidRPr="00FC5244" w14:paraId="524E8921" w14:textId="77777777" w:rsidTr="00FC5244">
        <w:trPr>
          <w:trHeight w:val="465"/>
        </w:trPr>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3353523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Ngày/ Giờ</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1E8585B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036845E8"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Đơn vị điều phối</w:t>
            </w:r>
          </w:p>
        </w:tc>
      </w:tr>
      <w:tr w:rsidR="00FC5244" w:rsidRPr="00FC5244" w14:paraId="24C67E73" w14:textId="77777777" w:rsidTr="006104A5">
        <w:trPr>
          <w:trHeight w:val="1772"/>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29EFAB8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9:30-11:30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A9338A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Các phiên song song: </w:t>
            </w:r>
          </w:p>
          <w:p w14:paraId="2CF10868" w14:textId="77777777" w:rsidR="00FC5244" w:rsidRPr="00FC5244" w:rsidRDefault="00FC5244" w:rsidP="006104A5">
            <w:pPr>
              <w:numPr>
                <w:ilvl w:val="0"/>
                <w:numId w:val="10"/>
              </w:numPr>
              <w:tabs>
                <w:tab w:val="clear" w:pos="360"/>
                <w:tab w:val="num" w:pos="22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1:</w:t>
            </w:r>
            <w:r w:rsidRPr="00FC5244">
              <w:rPr>
                <w:rFonts w:ascii="Times New Roman" w:eastAsia="Times New Roman" w:hAnsi="Times New Roman" w:cs="Times New Roman"/>
                <w:color w:val="0C343D"/>
                <w:kern w:val="0"/>
                <w:sz w:val="24"/>
                <w:szCs w:val="24"/>
                <w14:ligatures w14:val="none"/>
              </w:rPr>
              <w:t xml:space="preserve"> Hướng tới Net Zero: Các Cơ Sở Y Tế Tiên Phong Chuyển Đổi Chăm Sóc Sức Khỏe Bền Vững</w:t>
            </w:r>
          </w:p>
          <w:p w14:paraId="35DC37ED" w14:textId="77777777" w:rsidR="00FC5244" w:rsidRPr="00FC5244" w:rsidRDefault="00FC5244" w:rsidP="006104A5">
            <w:pPr>
              <w:numPr>
                <w:ilvl w:val="0"/>
                <w:numId w:val="10"/>
              </w:numPr>
              <w:tabs>
                <w:tab w:val="clear" w:pos="360"/>
                <w:tab w:val="num" w:pos="22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2</w:t>
            </w:r>
            <w:r w:rsidRPr="00FC5244">
              <w:rPr>
                <w:rFonts w:ascii="Times New Roman" w:eastAsia="Times New Roman" w:hAnsi="Times New Roman" w:cs="Times New Roman"/>
                <w:color w:val="0C343D"/>
                <w:kern w:val="0"/>
                <w:sz w:val="24"/>
                <w:szCs w:val="24"/>
                <w14:ligatures w14:val="none"/>
              </w:rPr>
              <w:t>: Khám phá Các Chiến Lược Thích Nghi Để Đảm Bảo Dinh Dưỡng, Nước Sạch, Vệ Sinh Và Vệ Sinh Môi Trường Bền Vững Và Chống Chịu Khí Hậu</w:t>
            </w:r>
          </w:p>
          <w:p w14:paraId="2C1ED673" w14:textId="77777777" w:rsidR="006104A5" w:rsidRDefault="00FC5244" w:rsidP="006104A5">
            <w:pPr>
              <w:numPr>
                <w:ilvl w:val="0"/>
                <w:numId w:val="10"/>
              </w:numPr>
              <w:tabs>
                <w:tab w:val="clear" w:pos="360"/>
                <w:tab w:val="num" w:pos="22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3</w:t>
            </w:r>
            <w:r w:rsidRPr="00FC5244">
              <w:rPr>
                <w:rFonts w:ascii="Times New Roman" w:eastAsia="Times New Roman" w:hAnsi="Times New Roman" w:cs="Times New Roman"/>
                <w:color w:val="0C343D"/>
                <w:kern w:val="0"/>
                <w:sz w:val="24"/>
                <w:szCs w:val="24"/>
                <w14:ligatures w14:val="none"/>
              </w:rPr>
              <w:t>: Làm sạch Hệ Thống Y Tế - Liên Kết Giữa Nhựa Và Khí Hậu Trong Quá Trình Xây Dựng Bệnh Viện Xanh</w:t>
            </w:r>
          </w:p>
          <w:p w14:paraId="10CDC3F7" w14:textId="520F32DB" w:rsidR="00FC5244" w:rsidRPr="00FC5244" w:rsidRDefault="00FC5244" w:rsidP="006104A5">
            <w:pPr>
              <w:numPr>
                <w:ilvl w:val="0"/>
                <w:numId w:val="10"/>
              </w:numPr>
              <w:tabs>
                <w:tab w:val="clear" w:pos="360"/>
                <w:tab w:val="num" w:pos="22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4</w:t>
            </w:r>
            <w:r w:rsidRPr="00FC5244">
              <w:rPr>
                <w:rFonts w:ascii="Times New Roman" w:eastAsia="Times New Roman" w:hAnsi="Times New Roman" w:cs="Times New Roman"/>
                <w:color w:val="0C343D"/>
                <w:kern w:val="0"/>
                <w:sz w:val="24"/>
                <w:szCs w:val="24"/>
                <w14:ligatures w14:val="none"/>
              </w:rPr>
              <w:t xml:space="preserve">: Nâng Cao Khả Năng Chịu Thử Thách Của Ngành Y Tế: Tận Dụng Dữ Liệu Rủi Ro </w:t>
            </w:r>
            <w:r w:rsidRPr="00FC5244">
              <w:rPr>
                <w:rFonts w:ascii="Times New Roman" w:eastAsia="Times New Roman" w:hAnsi="Times New Roman" w:cs="Times New Roman"/>
                <w:color w:val="0C343D"/>
                <w:kern w:val="0"/>
                <w:sz w:val="24"/>
                <w:szCs w:val="24"/>
                <w14:ligatures w14:val="none"/>
              </w:rPr>
              <w:lastRenderedPageBreak/>
              <w:t>Khí Hậu Và Lập Kế Hoạch Hợp Tác Để Đảm Bảo Liên Tục Trong Dịch Vụ Và Chuỗi Cung Ứng</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40E3A3F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lastRenderedPageBreak/>
              <w:br/>
            </w:r>
          </w:p>
          <w:p w14:paraId="7814F36B" w14:textId="77777777" w:rsidR="00FC5244" w:rsidRPr="00FC5244" w:rsidRDefault="00FC5244" w:rsidP="00FC5244">
            <w:pPr>
              <w:numPr>
                <w:ilvl w:val="0"/>
                <w:numId w:val="11"/>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HCWH-Đông Nam Á, Trung tâm Y học Bền vững Đại học Quốc gia Singapore (NUS-CoSM) và Đại học Dược Hải Phòng (HPMU)</w:t>
            </w:r>
          </w:p>
          <w:p w14:paraId="56CB49C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p>
          <w:p w14:paraId="4FDA4583" w14:textId="77777777" w:rsidR="00FC5244" w:rsidRPr="00FC5244" w:rsidRDefault="00FC5244" w:rsidP="00FC5244">
            <w:pPr>
              <w:numPr>
                <w:ilvl w:val="0"/>
                <w:numId w:val="12"/>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Cục Quản lý Môi trường y tế - Bộ Y Tế (VIHEMA) và UNICEF Việt Nam</w:t>
            </w:r>
          </w:p>
          <w:p w14:paraId="03A993D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1B99BCD5" w14:textId="77777777" w:rsidR="00FC5244" w:rsidRPr="00FC5244" w:rsidRDefault="00FC5244" w:rsidP="00FC5244">
            <w:pPr>
              <w:numPr>
                <w:ilvl w:val="0"/>
                <w:numId w:val="13"/>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CHERAD, GAIA, Break Free From Plastics, HCWH - Đông Nam Á</w:t>
            </w:r>
          </w:p>
          <w:p w14:paraId="73EDF86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0B5FEDD3" w14:textId="77777777" w:rsidR="00FC5244" w:rsidRPr="00FC5244" w:rsidRDefault="00FC5244" w:rsidP="00FC5244">
            <w:pPr>
              <w:numPr>
                <w:ilvl w:val="0"/>
                <w:numId w:val="14"/>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FHI 360 Châu Á Thái Bình Dương and SERVIR USAID</w:t>
            </w:r>
          </w:p>
          <w:p w14:paraId="7A33801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3D816EE4"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DEDD85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11:30-12:00 trưa</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89093C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Báo cáo Toàn thể</w:t>
            </w:r>
          </w:p>
        </w:tc>
      </w:tr>
      <w:tr w:rsidR="00FC5244" w:rsidRPr="00FC5244" w14:paraId="48416ECD"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2987EC8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12:00-1:30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E88FC3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Ăn trưa</w:t>
            </w:r>
          </w:p>
        </w:tc>
      </w:tr>
      <w:tr w:rsidR="00FC5244" w:rsidRPr="00FC5244" w14:paraId="564A95C0" w14:textId="77777777" w:rsidTr="00FC5244">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1144829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Ngày/ Giờ </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0C53C09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040F340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Diễn giả</w:t>
            </w:r>
          </w:p>
        </w:tc>
      </w:tr>
      <w:tr w:rsidR="00FC5244" w:rsidRPr="00FC5244" w14:paraId="302157F7"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65FD7F8"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1:30-2:30 chiều</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25ED0A2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TOÀN THỂ 2: </w:t>
            </w:r>
          </w:p>
          <w:p w14:paraId="11AC4C53"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i/>
                <w:iCs/>
                <w:color w:val="0C343D"/>
                <w:kern w:val="0"/>
                <w:sz w:val="24"/>
                <w:szCs w:val="24"/>
                <w14:ligatures w14:val="none"/>
              </w:rPr>
              <w:t>“Hướng tới Công Lý Khí Hậu Thông Qua Chăm Sóc Sức Khỏe Bình Đẳng”</w:t>
            </w:r>
          </w:p>
          <w:p w14:paraId="19F8B5D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7563C619" w14:textId="77777777"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i/>
                <w:iCs/>
                <w:color w:val="0C343D"/>
                <w:kern w:val="0"/>
                <w:sz w:val="24"/>
                <w:szCs w:val="24"/>
                <w:u w:val="single"/>
                <w14:ligatures w14:val="none"/>
              </w:rPr>
              <w:t>Các chủ đề bao gồm:</w:t>
            </w:r>
          </w:p>
          <w:p w14:paraId="0FB3AF9C" w14:textId="77777777" w:rsidR="00FC5244" w:rsidRPr="00FC5244" w:rsidRDefault="00FC5244" w:rsidP="006104A5">
            <w:pPr>
              <w:numPr>
                <w:ilvl w:val="0"/>
                <w:numId w:val="15"/>
              </w:numPr>
              <w:tabs>
                <w:tab w:val="clear" w:pos="360"/>
                <w:tab w:val="num" w:pos="13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Mục Tiêu Giảm thiểu Phát thải Carbon trong ngành Y tế ở Châu Á: Những Bài Học và Thách Thức Tính Đến Nay</w:t>
            </w:r>
          </w:p>
          <w:p w14:paraId="7B64B754" w14:textId="77777777" w:rsidR="00FC5244" w:rsidRPr="00FC5244" w:rsidRDefault="00FC5244" w:rsidP="006104A5">
            <w:pPr>
              <w:numPr>
                <w:ilvl w:val="0"/>
                <w:numId w:val="15"/>
              </w:numPr>
              <w:tabs>
                <w:tab w:val="clear" w:pos="360"/>
                <w:tab w:val="num" w:pos="13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Đảm bảo Khả Năng Phục Hồi Dựa Trên Công Bằng: Tập Trung Vào Phụ Nữ Và Trẻ Em Trong Các Hệ Thống Y Tế Châu Á</w:t>
            </w:r>
          </w:p>
          <w:p w14:paraId="61DA128A" w14:textId="77777777" w:rsidR="00FC5244" w:rsidRPr="00FC5244" w:rsidRDefault="00FC5244" w:rsidP="006104A5">
            <w:pPr>
              <w:numPr>
                <w:ilvl w:val="0"/>
                <w:numId w:val="15"/>
              </w:numPr>
              <w:tabs>
                <w:tab w:val="clear" w:pos="360"/>
                <w:tab w:val="num" w:pos="13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Làm sạch và giảm thiểu carbon dưới lăng kính công bằng: Định hướng chuyển đổi công bằng trong chăm sóc sức khỏe</w:t>
            </w:r>
          </w:p>
          <w:p w14:paraId="0606303F" w14:textId="77777777" w:rsidR="00FC5244" w:rsidRPr="00FC5244" w:rsidRDefault="00FC5244" w:rsidP="006104A5">
            <w:pPr>
              <w:numPr>
                <w:ilvl w:val="0"/>
                <w:numId w:val="15"/>
              </w:numPr>
              <w:tabs>
                <w:tab w:val="clear" w:pos="360"/>
                <w:tab w:val="num" w:pos="13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“Kê đơn” Cho Chăm Sức Khỏe Bền Vững và Bình Đẳng</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36759AE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58C39A34" w14:textId="77777777" w:rsidR="00FC5244" w:rsidRPr="00FC5244" w:rsidRDefault="00FC5244" w:rsidP="00FC5244">
            <w:pPr>
              <w:numPr>
                <w:ilvl w:val="0"/>
                <w:numId w:val="1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UNICEF (Sức khỏe Phụ nữ và Trẻ Em)</w:t>
            </w:r>
          </w:p>
          <w:p w14:paraId="62FFAF61" w14:textId="77777777" w:rsidR="00FC5244" w:rsidRPr="00FC5244" w:rsidRDefault="00FC5244" w:rsidP="00FC5244">
            <w:pPr>
              <w:numPr>
                <w:ilvl w:val="0"/>
                <w:numId w:val="1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Greenhub - Hội Phụ nữ Việt Nam</w:t>
            </w:r>
          </w:p>
          <w:p w14:paraId="05F80B10" w14:textId="77777777" w:rsidR="00FC5244" w:rsidRPr="00FC5244" w:rsidRDefault="00FC5244" w:rsidP="00FC5244">
            <w:pPr>
              <w:numPr>
                <w:ilvl w:val="0"/>
                <w:numId w:val="1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Chuyên gia trong lĩnh vực bền vững</w:t>
            </w:r>
          </w:p>
          <w:p w14:paraId="17CD0ABB" w14:textId="77777777" w:rsidR="00FC5244" w:rsidRPr="00FC5244" w:rsidRDefault="00FC5244" w:rsidP="00FC5244">
            <w:pPr>
              <w:numPr>
                <w:ilvl w:val="0"/>
                <w:numId w:val="1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Tổ chức Beyond Plastics - Công lý Môi trường và Nhựa</w:t>
            </w:r>
          </w:p>
        </w:tc>
      </w:tr>
      <w:tr w:rsidR="00FC5244" w:rsidRPr="00FC5244" w14:paraId="20107B73" w14:textId="77777777" w:rsidTr="00FC5244">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0A3862C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Ngày/ Giờ</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3031D05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0212A35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Đơn vị điều phối</w:t>
            </w:r>
          </w:p>
        </w:tc>
      </w:tr>
      <w:tr w:rsidR="00FC5244" w:rsidRPr="00FC5244" w14:paraId="166C8529"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335CAB8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2:30-3:30 chiều</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52CD56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Phiên song song 2: Bình đẳng và Công bằng</w:t>
            </w:r>
          </w:p>
          <w:p w14:paraId="240379DB" w14:textId="77777777" w:rsidR="00FC5244" w:rsidRPr="00FC5244" w:rsidRDefault="00FC5244" w:rsidP="006104A5">
            <w:pPr>
              <w:numPr>
                <w:ilvl w:val="0"/>
                <w:numId w:val="17"/>
              </w:numPr>
              <w:tabs>
                <w:tab w:val="clear" w:pos="360"/>
                <w:tab w:val="num" w:pos="225"/>
              </w:tabs>
              <w:spacing w:after="0" w:line="276" w:lineRule="auto"/>
              <w:ind w:left="225" w:hanging="225"/>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1:</w:t>
            </w:r>
            <w:r w:rsidRPr="00FC5244">
              <w:rPr>
                <w:rFonts w:ascii="Times New Roman" w:eastAsia="Times New Roman" w:hAnsi="Times New Roman" w:cs="Times New Roman"/>
                <w:color w:val="0C343D"/>
                <w:kern w:val="0"/>
                <w:sz w:val="24"/>
                <w:szCs w:val="24"/>
                <w14:ligatures w14:val="none"/>
              </w:rPr>
              <w:t xml:space="preserve"> Giải quyết bất bình đẳng về sức khỏe: Một cách tiếp cận lấy công bằng làm trung </w:t>
            </w:r>
            <w:r w:rsidRPr="00FC5244">
              <w:rPr>
                <w:rFonts w:ascii="Times New Roman" w:eastAsia="Times New Roman" w:hAnsi="Times New Roman" w:cs="Times New Roman"/>
                <w:color w:val="0C343D"/>
                <w:kern w:val="0"/>
                <w:sz w:val="24"/>
                <w:szCs w:val="24"/>
                <w14:ligatures w14:val="none"/>
              </w:rPr>
              <w:lastRenderedPageBreak/>
              <w:t>tâm trong thiết lập chăm sóc sức khỏe châu Á</w:t>
            </w:r>
          </w:p>
          <w:p w14:paraId="34668B32" w14:textId="77777777" w:rsidR="00FC5244" w:rsidRPr="00FC5244" w:rsidRDefault="00FC5244" w:rsidP="006104A5">
            <w:pPr>
              <w:numPr>
                <w:ilvl w:val="0"/>
                <w:numId w:val="17"/>
              </w:numPr>
              <w:tabs>
                <w:tab w:val="clear" w:pos="360"/>
                <w:tab w:val="num" w:pos="225"/>
              </w:tabs>
              <w:spacing w:after="0" w:line="276" w:lineRule="auto"/>
              <w:ind w:left="225" w:hanging="225"/>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2:</w:t>
            </w:r>
            <w:r w:rsidRPr="00FC5244">
              <w:rPr>
                <w:rFonts w:ascii="Times New Roman" w:eastAsia="Times New Roman" w:hAnsi="Times New Roman" w:cs="Times New Roman"/>
                <w:color w:val="0C343D"/>
                <w:kern w:val="0"/>
                <w:sz w:val="24"/>
                <w:szCs w:val="24"/>
                <w14:ligatures w14:val="none"/>
              </w:rPr>
              <w:t xml:space="preserve"> Trao quyền cho cộng đồng: Chăm sóc sức khỏe tuần hoàn &amp; Giảm thiểu chất thải nhựa vì công bằng và khả năng phục hồi</w:t>
            </w:r>
          </w:p>
          <w:p w14:paraId="5CF6BF53" w14:textId="77777777" w:rsidR="00FC5244" w:rsidRPr="00FC5244" w:rsidRDefault="00FC5244" w:rsidP="006104A5">
            <w:pPr>
              <w:numPr>
                <w:ilvl w:val="0"/>
                <w:numId w:val="17"/>
              </w:numPr>
              <w:tabs>
                <w:tab w:val="clear" w:pos="360"/>
                <w:tab w:val="num" w:pos="225"/>
              </w:tabs>
              <w:spacing w:after="0" w:line="276" w:lineRule="auto"/>
              <w:ind w:left="225" w:hanging="225"/>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3:</w:t>
            </w:r>
            <w:r w:rsidRPr="00FC5244">
              <w:rPr>
                <w:rFonts w:ascii="Times New Roman" w:eastAsia="Times New Roman" w:hAnsi="Times New Roman" w:cs="Times New Roman"/>
                <w:color w:val="0C343D"/>
                <w:kern w:val="0"/>
                <w:sz w:val="24"/>
                <w:szCs w:val="24"/>
                <w14:ligatures w14:val="none"/>
              </w:rPr>
              <w:t xml:space="preserve"> Giải pháp do cộng đồng dẫn dắt cho các thách thức do khí hậu gây ra</w:t>
            </w:r>
          </w:p>
          <w:p w14:paraId="0116BBE8" w14:textId="77777777" w:rsidR="00FC5244" w:rsidRPr="00FC5244" w:rsidRDefault="00FC5244" w:rsidP="006104A5">
            <w:pPr>
              <w:numPr>
                <w:ilvl w:val="0"/>
                <w:numId w:val="17"/>
              </w:numPr>
              <w:tabs>
                <w:tab w:val="clear" w:pos="360"/>
                <w:tab w:val="num" w:pos="225"/>
              </w:tabs>
              <w:spacing w:after="0" w:line="276" w:lineRule="auto"/>
              <w:ind w:left="225" w:hanging="225"/>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Phiên 4 (Trực tuyến): </w:t>
            </w:r>
            <w:r w:rsidRPr="00FC5244">
              <w:rPr>
                <w:rFonts w:ascii="Times New Roman" w:eastAsia="Times New Roman" w:hAnsi="Times New Roman" w:cs="Times New Roman"/>
                <w:color w:val="0C343D"/>
                <w:kern w:val="0"/>
                <w:sz w:val="24"/>
                <w:szCs w:val="24"/>
                <w14:ligatures w14:val="none"/>
              </w:rPr>
              <w:t>Mở Rộng Khả Năng Phục Hồi Khí Hậu và Công Bằng Sức Khỏe ở Nam Á</w:t>
            </w:r>
          </w:p>
          <w:p w14:paraId="6033643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2E98368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lastRenderedPageBreak/>
              <w:br/>
            </w:r>
            <w:r w:rsidRPr="00FC5244">
              <w:rPr>
                <w:rFonts w:ascii="Times New Roman" w:eastAsia="Times New Roman" w:hAnsi="Times New Roman" w:cs="Times New Roman"/>
                <w:kern w:val="0"/>
                <w:sz w:val="24"/>
                <w:szCs w:val="24"/>
                <w14:ligatures w14:val="none"/>
              </w:rPr>
              <w:br/>
            </w:r>
          </w:p>
          <w:p w14:paraId="20717061" w14:textId="77777777" w:rsidR="00FC5244" w:rsidRPr="00FC5244" w:rsidRDefault="00FC5244" w:rsidP="00FC5244">
            <w:pPr>
              <w:numPr>
                <w:ilvl w:val="0"/>
                <w:numId w:val="18"/>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UNICEF Việt Nam</w:t>
            </w:r>
          </w:p>
          <w:p w14:paraId="3AF0F2B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489BEFCE" w14:textId="77777777" w:rsidR="00FC5244" w:rsidRPr="00FC5244" w:rsidRDefault="00FC5244" w:rsidP="00FC5244">
            <w:pPr>
              <w:numPr>
                <w:ilvl w:val="0"/>
                <w:numId w:val="19"/>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lastRenderedPageBreak/>
              <w:t xml:space="preserve">Đơn vị điều phối: </w:t>
            </w:r>
            <w:r w:rsidRPr="00FC5244">
              <w:rPr>
                <w:rFonts w:ascii="Times New Roman" w:eastAsia="Times New Roman" w:hAnsi="Times New Roman" w:cs="Times New Roman"/>
                <w:color w:val="0C343D"/>
                <w:kern w:val="0"/>
                <w:sz w:val="24"/>
                <w:szCs w:val="24"/>
                <w14:ligatures w14:val="none"/>
              </w:rPr>
              <w:t>Trung tâm Nghiên cứu và Phát triển Môi trường sức khỏe (CHERAD) and HCWH Đông Nam Á</w:t>
            </w:r>
          </w:p>
          <w:p w14:paraId="214B9AD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p>
          <w:p w14:paraId="6C7EE365" w14:textId="77777777" w:rsidR="00FC5244" w:rsidRPr="00FC5244" w:rsidRDefault="00FC5244" w:rsidP="00FC5244">
            <w:pPr>
              <w:numPr>
                <w:ilvl w:val="0"/>
                <w:numId w:val="20"/>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Đơn vị điều phối: TBA</w:t>
            </w:r>
          </w:p>
          <w:p w14:paraId="5AE67E9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57946703" w14:textId="77777777" w:rsidR="00FC5244" w:rsidRPr="00FC5244" w:rsidRDefault="00FC5244" w:rsidP="00FC5244">
            <w:pPr>
              <w:numPr>
                <w:ilvl w:val="0"/>
                <w:numId w:val="21"/>
              </w:numPr>
              <w:spacing w:after="0" w:line="276" w:lineRule="auto"/>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Điều phối bởi: </w:t>
            </w:r>
            <w:r w:rsidRPr="00FC5244">
              <w:rPr>
                <w:rFonts w:ascii="Times New Roman" w:eastAsia="Times New Roman" w:hAnsi="Times New Roman" w:cs="Times New Roman"/>
                <w:color w:val="0C343D"/>
                <w:kern w:val="0"/>
                <w:sz w:val="24"/>
                <w:szCs w:val="24"/>
                <w14:ligatures w14:val="none"/>
              </w:rPr>
              <w:t>Quỹ Y tế Công cộng Ấn Độ (PHFI) và Quỹ Chăm sóc Sức khỏe Nepal (HECAF) 360</w:t>
            </w:r>
          </w:p>
          <w:p w14:paraId="7340C25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0E869430"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C3D2B9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lastRenderedPageBreak/>
              <w:t>3:30-4:00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31BF2F4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Báo cáo Toàn thể</w:t>
            </w:r>
          </w:p>
        </w:tc>
      </w:tr>
      <w:tr w:rsidR="00FC5244" w:rsidRPr="00FC5244" w14:paraId="4953DF41"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5BEFA88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4:00-7:30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14218B5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Tour tham quan Bền vững</w:t>
            </w:r>
          </w:p>
          <w:p w14:paraId="7E32C727" w14:textId="77777777" w:rsidR="00FC5244" w:rsidRPr="00FC5244" w:rsidRDefault="00FC5244" w:rsidP="00FC5244">
            <w:pPr>
              <w:numPr>
                <w:ilvl w:val="0"/>
                <w:numId w:val="22"/>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Điểm dừng 1: Đại học Y Dược Hải Phòng </w:t>
            </w:r>
          </w:p>
          <w:p w14:paraId="7D0F26E3" w14:textId="77777777" w:rsidR="00FC5244" w:rsidRPr="00FC5244" w:rsidRDefault="00FC5244" w:rsidP="00FC5244">
            <w:pPr>
              <w:numPr>
                <w:ilvl w:val="0"/>
                <w:numId w:val="22"/>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Điểm dừng 2: Bệnh viện Đại học Y Dược Hải Phòng</w:t>
            </w:r>
          </w:p>
        </w:tc>
      </w:tr>
      <w:tr w:rsidR="00FC5244" w:rsidRPr="00FC5244" w14:paraId="2DFA91A4" w14:textId="77777777" w:rsidTr="00FC5244">
        <w:tc>
          <w:tcPr>
            <w:tcW w:w="10075" w:type="dxa"/>
            <w:gridSpan w:val="3"/>
            <w:tcBorders>
              <w:top w:val="single" w:sz="4" w:space="0" w:color="01A79F"/>
              <w:left w:val="single" w:sz="4" w:space="0" w:color="01A79F"/>
              <w:bottom w:val="single" w:sz="4" w:space="0" w:color="01A79F"/>
              <w:right w:val="single" w:sz="4" w:space="0" w:color="01A79F"/>
            </w:tcBorders>
            <w:shd w:val="clear" w:color="auto" w:fill="01A79F"/>
            <w:tcMar>
              <w:top w:w="0" w:type="dxa"/>
              <w:left w:w="108" w:type="dxa"/>
              <w:bottom w:w="0" w:type="dxa"/>
              <w:right w:w="108" w:type="dxa"/>
            </w:tcMar>
            <w:hideMark/>
          </w:tcPr>
          <w:p w14:paraId="31A8A624"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1 tháng 11 - Ngày 3 – Bế mạc Hội nghị</w:t>
            </w:r>
          </w:p>
        </w:tc>
      </w:tr>
      <w:tr w:rsidR="00FC5244" w:rsidRPr="00FC5244" w14:paraId="3508F344"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0B1FCE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8:00-9:00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473FBF7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Đón tiếp đại biểu</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73A250F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2A804124" w14:textId="77777777" w:rsidTr="00FC5244">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336941F5"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Ngày/ Giờ </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68142E1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693828C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Diễn giả</w:t>
            </w:r>
          </w:p>
        </w:tc>
      </w:tr>
      <w:tr w:rsidR="00FC5244" w:rsidRPr="00FC5244" w14:paraId="5248B5CE"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154FD16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9:00-9:30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32222A2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TOÀN THỂ 3</w:t>
            </w:r>
          </w:p>
          <w:p w14:paraId="63B7CEB1"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1D8142CE" w14:textId="77777777" w:rsidR="00FC5244" w:rsidRPr="00FC5244" w:rsidRDefault="00FC5244" w:rsidP="00FC5244">
            <w:pPr>
              <w:spacing w:after="0" w:line="276" w:lineRule="auto"/>
              <w:jc w:val="both"/>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Đội ngũ Tiên phong Thay Đổi: Vận Động Ngành Y Tế Vì Khí Hậu Và Sức Khỏe Môi Trường</w:t>
            </w:r>
          </w:p>
          <w:p w14:paraId="4A988AA9" w14:textId="7101B122" w:rsidR="00FC5244" w:rsidRPr="00FC5244" w:rsidRDefault="00FC5244" w:rsidP="006104A5">
            <w:pPr>
              <w:tabs>
                <w:tab w:val="num" w:pos="135"/>
              </w:tabs>
              <w:spacing w:after="0" w:line="276" w:lineRule="auto"/>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color w:val="0C343D"/>
                <w:kern w:val="0"/>
                <w:sz w:val="24"/>
                <w:szCs w:val="24"/>
                <w14:ligatures w14:val="none"/>
              </w:rPr>
              <w:t>Tổ chức Y tế Thế giới WHO đối thoại về ATACH</w:t>
            </w:r>
          </w:p>
          <w:p w14:paraId="22AB1939" w14:textId="77777777" w:rsidR="006104A5" w:rsidRDefault="00FC5244" w:rsidP="006104A5">
            <w:pPr>
              <w:numPr>
                <w:ilvl w:val="0"/>
                <w:numId w:val="23"/>
              </w:numPr>
              <w:tabs>
                <w:tab w:val="clear" w:pos="360"/>
                <w:tab w:val="num" w:pos="135"/>
              </w:tabs>
              <w:spacing w:after="0" w:line="276" w:lineRule="auto"/>
              <w:ind w:left="135" w:hanging="180"/>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Bộ Y tế của các nước trong khu vực tập trung vào việc thực hiện cam kết ATACH: giảm khí thải và xây dựng khả năng chống chịu với biến đổi khí hậu.. </w:t>
            </w:r>
          </w:p>
          <w:p w14:paraId="520D20D6" w14:textId="77777777" w:rsidR="006104A5" w:rsidRDefault="00FC5244" w:rsidP="006104A5">
            <w:pPr>
              <w:numPr>
                <w:ilvl w:val="0"/>
                <w:numId w:val="23"/>
              </w:numPr>
              <w:tabs>
                <w:tab w:val="clear" w:pos="360"/>
                <w:tab w:val="num" w:pos="135"/>
              </w:tabs>
              <w:spacing w:after="0" w:line="276" w:lineRule="auto"/>
              <w:ind w:left="135" w:hanging="180"/>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 xml:space="preserve">Bác sĩ và nhân viên y tế là đội ngũ đi đầu trong </w:t>
            </w:r>
            <w:r w:rsidRPr="00FC5244">
              <w:rPr>
                <w:rFonts w:ascii="Times New Roman" w:eastAsia="Times New Roman" w:hAnsi="Times New Roman" w:cs="Times New Roman"/>
                <w:color w:val="0C343D"/>
                <w:kern w:val="0"/>
                <w:sz w:val="24"/>
                <w:szCs w:val="24"/>
                <w14:ligatures w14:val="none"/>
              </w:rPr>
              <w:lastRenderedPageBreak/>
              <w:t>công tác bảo vệ sức khỏe môi trường và hành động về biến đổi khí hậu</w:t>
            </w:r>
          </w:p>
          <w:p w14:paraId="512A27D1" w14:textId="5A177C6C" w:rsidR="00FC5244" w:rsidRPr="00FC5244" w:rsidRDefault="00FC5244" w:rsidP="006104A5">
            <w:pPr>
              <w:numPr>
                <w:ilvl w:val="0"/>
                <w:numId w:val="23"/>
              </w:numPr>
              <w:tabs>
                <w:tab w:val="clear" w:pos="360"/>
                <w:tab w:val="num" w:pos="135"/>
              </w:tabs>
              <w:spacing w:after="0" w:line="276" w:lineRule="auto"/>
              <w:ind w:left="135" w:hanging="180"/>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Lãnh đạo toàn cầu của ngành y tế trong việc xây dựng cơ sở bền vững về môi trường và khả năng chống chịu với biến đổi khí hậu. </w:t>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5946684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lastRenderedPageBreak/>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7D1C109C" w14:textId="77777777" w:rsidR="00FC5244" w:rsidRPr="00FC5244" w:rsidRDefault="00FC5244" w:rsidP="00FC5244">
            <w:pPr>
              <w:numPr>
                <w:ilvl w:val="0"/>
                <w:numId w:val="24"/>
              </w:numPr>
              <w:spacing w:after="0" w:line="276" w:lineRule="auto"/>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Bà Sally Edwards</w:t>
            </w:r>
          </w:p>
          <w:p w14:paraId="38B62B2E" w14:textId="77777777" w:rsidR="00FC5244" w:rsidRPr="00FC5244" w:rsidRDefault="00FC5244" w:rsidP="00FC5244">
            <w:pPr>
              <w:spacing w:after="0" w:line="276" w:lineRule="auto"/>
              <w:ind w:left="720"/>
              <w:jc w:val="both"/>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Điều phối viên</w:t>
            </w:r>
          </w:p>
          <w:p w14:paraId="3FA35CF3" w14:textId="77777777" w:rsidR="00FC5244" w:rsidRPr="00FC5244" w:rsidRDefault="00FC5244" w:rsidP="00FC5244">
            <w:pPr>
              <w:spacing w:after="0" w:line="276" w:lineRule="auto"/>
              <w:ind w:left="720"/>
              <w:jc w:val="both"/>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Phòng Môi trường và Dân số lành mạnh</w:t>
            </w:r>
          </w:p>
          <w:p w14:paraId="7931BCED" w14:textId="77777777" w:rsidR="00FC5244" w:rsidRPr="00FC5244" w:rsidRDefault="00FC5244" w:rsidP="00FC5244">
            <w:pPr>
              <w:spacing w:after="0" w:line="276" w:lineRule="auto"/>
              <w:ind w:left="720"/>
              <w:jc w:val="both"/>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Văn phòng khu vực của Tổ chức Y tế Thế giới WHO Tây Thái Bình Dương</w:t>
            </w:r>
          </w:p>
          <w:p w14:paraId="0429CA7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tc>
      </w:tr>
      <w:tr w:rsidR="00FC5244" w:rsidRPr="00FC5244" w14:paraId="05D8CCF6" w14:textId="77777777" w:rsidTr="00FC5244">
        <w:tc>
          <w:tcPr>
            <w:tcW w:w="1284"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4A738EB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lastRenderedPageBreak/>
              <w:t>Ngày/ Giờ </w:t>
            </w:r>
          </w:p>
        </w:tc>
        <w:tc>
          <w:tcPr>
            <w:tcW w:w="2761"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4E376F2E"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Hoạt động</w:t>
            </w:r>
          </w:p>
        </w:tc>
        <w:tc>
          <w:tcPr>
            <w:tcW w:w="6030" w:type="dxa"/>
            <w:tcBorders>
              <w:top w:val="single" w:sz="4" w:space="0" w:color="01A79F"/>
              <w:left w:val="single" w:sz="4" w:space="0" w:color="01A79F"/>
              <w:bottom w:val="single" w:sz="4" w:space="0" w:color="01A79F"/>
              <w:right w:val="single" w:sz="4" w:space="0" w:color="01A79F"/>
            </w:tcBorders>
            <w:shd w:val="clear" w:color="auto" w:fill="8DC63F"/>
            <w:tcMar>
              <w:top w:w="0" w:type="dxa"/>
              <w:left w:w="108" w:type="dxa"/>
              <w:bottom w:w="0" w:type="dxa"/>
              <w:right w:w="108" w:type="dxa"/>
            </w:tcMar>
            <w:vAlign w:val="center"/>
            <w:hideMark/>
          </w:tcPr>
          <w:p w14:paraId="3FB109F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FFFFFF"/>
                <w:kern w:val="0"/>
                <w:sz w:val="24"/>
                <w:szCs w:val="24"/>
                <w14:ligatures w14:val="none"/>
              </w:rPr>
              <w:t>Đơn vị điều phối</w:t>
            </w:r>
          </w:p>
        </w:tc>
      </w:tr>
      <w:tr w:rsidR="00FC5244" w:rsidRPr="00FC5244" w14:paraId="0C644942" w14:textId="77777777" w:rsidTr="00FC5244">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93BA69F"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9:30-11:30 sáng</w:t>
            </w:r>
          </w:p>
        </w:tc>
        <w:tc>
          <w:tcPr>
            <w:tcW w:w="2761"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307416E0"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Phiên song song: Lãnh đạo và Vận động chính sách</w:t>
            </w:r>
          </w:p>
          <w:p w14:paraId="07AA5AFE" w14:textId="3B5A9696" w:rsidR="00FC5244" w:rsidRPr="00FC5244" w:rsidRDefault="00FC5244" w:rsidP="006104A5">
            <w:pPr>
              <w:tabs>
                <w:tab w:val="num" w:pos="135"/>
              </w:tabs>
              <w:spacing w:after="0" w:line="276" w:lineRule="auto"/>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b/>
                <w:bCs/>
                <w:color w:val="0C343D"/>
                <w:kern w:val="0"/>
                <w:sz w:val="24"/>
                <w:szCs w:val="24"/>
                <w14:ligatures w14:val="none"/>
              </w:rPr>
              <w:t>Phiên 1</w:t>
            </w:r>
            <w:r w:rsidRPr="00FC5244">
              <w:rPr>
                <w:rFonts w:ascii="Times New Roman" w:eastAsia="Times New Roman" w:hAnsi="Times New Roman" w:cs="Times New Roman"/>
                <w:color w:val="0C343D"/>
                <w:kern w:val="0"/>
                <w:sz w:val="24"/>
                <w:szCs w:val="24"/>
                <w14:ligatures w14:val="none"/>
              </w:rPr>
              <w:t>: Trao Quyền Cho Các Chiến Binh Y Tế: Các Sáng Kiến Do Bác Sĩ Lãnh Đạo Trong Việc Xanh Hóa Bệnh Viện Và Thúc Đẩy Sức Khỏe Nghề Nghiệp</w:t>
            </w:r>
          </w:p>
          <w:p w14:paraId="2D717F7E" w14:textId="77777777" w:rsidR="00FC5244" w:rsidRPr="00FC5244" w:rsidRDefault="00FC5244" w:rsidP="006104A5">
            <w:pPr>
              <w:numPr>
                <w:ilvl w:val="0"/>
                <w:numId w:val="25"/>
              </w:numPr>
              <w:tabs>
                <w:tab w:val="clear" w:pos="360"/>
                <w:tab w:val="num" w:pos="135"/>
              </w:tabs>
              <w:spacing w:after="0" w:line="276" w:lineRule="auto"/>
              <w:ind w:left="135" w:hanging="135"/>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2</w:t>
            </w:r>
            <w:r w:rsidRPr="00FC5244">
              <w:rPr>
                <w:rFonts w:ascii="Times New Roman" w:eastAsia="Times New Roman" w:hAnsi="Times New Roman" w:cs="Times New Roman"/>
                <w:color w:val="0C343D"/>
                <w:kern w:val="0"/>
                <w:sz w:val="24"/>
                <w:szCs w:val="24"/>
                <w14:ligatures w14:val="none"/>
              </w:rPr>
              <w:t>: Xây Dựng Phong Trào Và Lãnh Đạo Do Cơ Sở Y Tế Dẫn Đầu</w:t>
            </w:r>
          </w:p>
          <w:p w14:paraId="7634C79B" w14:textId="77777777" w:rsidR="00FC5244" w:rsidRPr="00FC5244" w:rsidRDefault="00FC5244" w:rsidP="006104A5">
            <w:pPr>
              <w:numPr>
                <w:ilvl w:val="0"/>
                <w:numId w:val="25"/>
              </w:numPr>
              <w:tabs>
                <w:tab w:val="clear" w:pos="360"/>
                <w:tab w:val="num" w:pos="135"/>
              </w:tabs>
              <w:spacing w:after="0" w:line="276" w:lineRule="auto"/>
              <w:ind w:left="135" w:hanging="135"/>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Phiên 3:</w:t>
            </w:r>
            <w:r w:rsidRPr="00FC5244">
              <w:rPr>
                <w:rFonts w:ascii="Times New Roman" w:eastAsia="Times New Roman" w:hAnsi="Times New Roman" w:cs="Times New Roman"/>
                <w:color w:val="0C343D"/>
                <w:kern w:val="0"/>
                <w:sz w:val="24"/>
                <w:szCs w:val="24"/>
                <w14:ligatures w14:val="none"/>
              </w:rPr>
              <w:t xml:space="preserve"> Liên Minh Hành Động Chuyển Đổi Vì Khí Hậu Và Sức Khỏe </w:t>
            </w:r>
            <w:r w:rsidRPr="00FC5244">
              <w:rPr>
                <w:rFonts w:ascii="Times New Roman" w:eastAsia="Times New Roman" w:hAnsi="Times New Roman" w:cs="Times New Roman"/>
                <w:color w:val="0C343D"/>
                <w:kern w:val="0"/>
                <w:sz w:val="24"/>
                <w:szCs w:val="24"/>
                <w14:ligatures w14:val="none"/>
              </w:rPr>
              <w:tab/>
            </w:r>
          </w:p>
        </w:tc>
        <w:tc>
          <w:tcPr>
            <w:tcW w:w="6030"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hideMark/>
          </w:tcPr>
          <w:p w14:paraId="61DA866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r w:rsidRPr="00FC5244">
              <w:rPr>
                <w:rFonts w:ascii="Times New Roman" w:eastAsia="Times New Roman" w:hAnsi="Times New Roman" w:cs="Times New Roman"/>
                <w:kern w:val="0"/>
                <w:sz w:val="24"/>
                <w:szCs w:val="24"/>
                <w14:ligatures w14:val="none"/>
              </w:rPr>
              <w:br/>
            </w:r>
          </w:p>
          <w:p w14:paraId="176342CA" w14:textId="77777777" w:rsidR="00FC5244" w:rsidRPr="00FC5244" w:rsidRDefault="00FC5244" w:rsidP="00FC5244">
            <w:pPr>
              <w:numPr>
                <w:ilvl w:val="0"/>
                <w:numId w:val="2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Organized by: </w:t>
            </w:r>
            <w:r w:rsidRPr="00FC5244">
              <w:rPr>
                <w:rFonts w:ascii="Times New Roman" w:eastAsia="Times New Roman" w:hAnsi="Times New Roman" w:cs="Times New Roman"/>
                <w:color w:val="0C343D"/>
                <w:kern w:val="0"/>
                <w:sz w:val="24"/>
                <w:szCs w:val="24"/>
                <w14:ligatures w14:val="none"/>
              </w:rPr>
              <w:t>Liên minh Sức khỏe và Khí hậu Đông Nam Á (RISE), Kesehatan Untuk Bumi (KEBUMI), Liên minh Sức khỏe, Khí hậu và Không khí Sạch Philippines (HACCAP), Những nhà tiên phong Hiệp ước Toàn cầu về Nhựa</w:t>
            </w:r>
          </w:p>
          <w:p w14:paraId="3174F71F" w14:textId="77777777" w:rsidR="006104A5" w:rsidRDefault="00FC5244" w:rsidP="006104A5">
            <w:pPr>
              <w:numPr>
                <w:ilvl w:val="0"/>
                <w:numId w:val="2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 xml:space="preserve">Đơn vị điều phối: </w:t>
            </w:r>
            <w:r w:rsidRPr="00FC5244">
              <w:rPr>
                <w:rFonts w:ascii="Times New Roman" w:eastAsia="Times New Roman" w:hAnsi="Times New Roman" w:cs="Times New Roman"/>
                <w:color w:val="0C343D"/>
                <w:kern w:val="0"/>
                <w:sz w:val="24"/>
                <w:szCs w:val="24"/>
                <w14:ligatures w14:val="none"/>
              </w:rPr>
              <w:t>Trung tâm Nghiên cứu và Phát triển Môi trường sức khỏe (CHERAD)</w:t>
            </w:r>
          </w:p>
          <w:p w14:paraId="5C2BBD87" w14:textId="2DF9C5E2" w:rsidR="00FC5244" w:rsidRPr="00FC5244" w:rsidRDefault="00FC5244" w:rsidP="00FC5244">
            <w:pPr>
              <w:numPr>
                <w:ilvl w:val="0"/>
                <w:numId w:val="26"/>
              </w:numPr>
              <w:spacing w:after="0" w:line="276" w:lineRule="auto"/>
              <w:jc w:val="both"/>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Đơn vị điều phối:</w:t>
            </w:r>
            <w:r w:rsidRPr="00FC5244">
              <w:rPr>
                <w:rFonts w:ascii="Times New Roman" w:eastAsia="Times New Roman" w:hAnsi="Times New Roman" w:cs="Times New Roman"/>
                <w:color w:val="0C343D"/>
                <w:kern w:val="0"/>
                <w:sz w:val="24"/>
                <w:szCs w:val="24"/>
                <w14:ligatures w14:val="none"/>
              </w:rPr>
              <w:t xml:space="preserve"> Trung tâm Sức khỏe Hành tinh Sunway (SCPH)</w:t>
            </w:r>
          </w:p>
          <w:p w14:paraId="1512C6E0" w14:textId="77777777" w:rsidR="00FC5244" w:rsidRPr="00FC5244" w:rsidRDefault="00FC5244" w:rsidP="00FC5244">
            <w:pPr>
              <w:numPr>
                <w:ilvl w:val="0"/>
                <w:numId w:val="28"/>
              </w:numPr>
              <w:spacing w:after="0" w:line="276" w:lineRule="auto"/>
              <w:jc w:val="both"/>
              <w:textAlignment w:val="baseline"/>
              <w:rPr>
                <w:rFonts w:ascii="Times New Roman" w:eastAsia="Times New Roman" w:hAnsi="Times New Roman" w:cs="Times New Roman"/>
                <w:b/>
                <w:bCs/>
                <w:color w:val="0C343D"/>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Đơn vị điều phối:</w:t>
            </w:r>
            <w:r w:rsidRPr="00FC5244">
              <w:rPr>
                <w:rFonts w:ascii="Times New Roman" w:eastAsia="Times New Roman" w:hAnsi="Times New Roman" w:cs="Times New Roman"/>
                <w:color w:val="0C343D"/>
                <w:kern w:val="0"/>
                <w:sz w:val="24"/>
                <w:szCs w:val="24"/>
                <w14:ligatures w14:val="none"/>
              </w:rPr>
              <w:t xml:space="preserve"> Tổ chức Y tế Thế giới (WHO) Văn phòng Khu vực Tây Thái Bình Dương (WPRO) và Văn phòng Khu vực Đông Nam Á (SEARO) cùng HCWH Đông Nam Á</w:t>
            </w:r>
          </w:p>
        </w:tc>
      </w:tr>
      <w:tr w:rsidR="00FC5244" w:rsidRPr="00FC5244" w14:paraId="57AC367C"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7E5B203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11:30-12:00 trưa</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8EF195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Báo cáo Toàn thể</w:t>
            </w:r>
          </w:p>
        </w:tc>
      </w:tr>
      <w:tr w:rsidR="00FC5244" w:rsidRPr="00FC5244" w14:paraId="5AC448AE"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4B31402"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12:00-02:30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651345D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Bế mạc Hội nghị</w:t>
            </w:r>
          </w:p>
          <w:p w14:paraId="2F6B8DB8"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4C28974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Chương trình Bế mạc</w:t>
            </w:r>
          </w:p>
          <w:p w14:paraId="4C411514" w14:textId="77777777" w:rsidR="00FC5244" w:rsidRPr="00FC5244" w:rsidRDefault="00FC5244" w:rsidP="00FC5244">
            <w:pPr>
              <w:numPr>
                <w:ilvl w:val="0"/>
                <w:numId w:val="29"/>
              </w:numPr>
              <w:spacing w:after="0" w:line="276" w:lineRule="auto"/>
              <w:ind w:left="450"/>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Phát biểu và thông qua tài liệu kết quả Hội nghị</w:t>
            </w:r>
          </w:p>
          <w:p w14:paraId="77D26B44" w14:textId="77777777" w:rsidR="00FC5244" w:rsidRPr="00FC5244" w:rsidRDefault="00FC5244" w:rsidP="00FC5244">
            <w:pPr>
              <w:numPr>
                <w:ilvl w:val="0"/>
                <w:numId w:val="29"/>
              </w:numPr>
              <w:spacing w:after="0" w:line="276" w:lineRule="auto"/>
              <w:ind w:left="450"/>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Thông điệp</w:t>
            </w:r>
          </w:p>
          <w:p w14:paraId="5E6A0916"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p>
          <w:p w14:paraId="24EB74B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Diễn văn bế mạc</w:t>
            </w:r>
          </w:p>
          <w:p w14:paraId="77E9ADFA" w14:textId="77777777" w:rsidR="00FC5244" w:rsidRPr="00FC5244" w:rsidRDefault="00FC5244" w:rsidP="00FC5244">
            <w:pPr>
              <w:spacing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Các đối tác: CHERAD, FHI 360 và VIHEMA</w:t>
            </w:r>
          </w:p>
        </w:tc>
      </w:tr>
      <w:tr w:rsidR="00FC5244" w:rsidRPr="00FC5244" w14:paraId="4445EBA3"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3725149A"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12:30-01:00 chiều</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2494262C"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b/>
                <w:bCs/>
                <w:color w:val="0C343D"/>
                <w:kern w:val="0"/>
                <w:sz w:val="24"/>
                <w:szCs w:val="24"/>
                <w14:ligatures w14:val="none"/>
              </w:rPr>
              <w:t>Họp báo</w:t>
            </w:r>
          </w:p>
          <w:p w14:paraId="628931BC" w14:textId="77777777" w:rsidR="00FC5244" w:rsidRPr="00FC5244" w:rsidRDefault="00FC5244" w:rsidP="00FC5244">
            <w:pPr>
              <w:numPr>
                <w:ilvl w:val="0"/>
                <w:numId w:val="30"/>
              </w:numPr>
              <w:spacing w:line="276" w:lineRule="auto"/>
              <w:textAlignment w:val="baseline"/>
              <w:rPr>
                <w:rFonts w:ascii="Times New Roman" w:eastAsia="Times New Roman" w:hAnsi="Times New Roman" w:cs="Times New Roman"/>
                <w:color w:val="0C343D"/>
                <w:kern w:val="0"/>
                <w:sz w:val="24"/>
                <w:szCs w:val="24"/>
                <w14:ligatures w14:val="none"/>
              </w:rPr>
            </w:pPr>
            <w:r w:rsidRPr="00FC5244">
              <w:rPr>
                <w:rFonts w:ascii="Times New Roman" w:eastAsia="Times New Roman" w:hAnsi="Times New Roman" w:cs="Times New Roman"/>
                <w:color w:val="0C343D"/>
                <w:kern w:val="0"/>
                <w:sz w:val="24"/>
                <w:szCs w:val="24"/>
                <w14:ligatures w14:val="none"/>
              </w:rPr>
              <w:t>Với sự tham gia của các đại diện truyền thông và diễn giả</w:t>
            </w:r>
          </w:p>
        </w:tc>
      </w:tr>
      <w:tr w:rsidR="00FC5244" w:rsidRPr="00FC5244" w14:paraId="2A9BDCEF" w14:textId="77777777" w:rsidTr="00FC5244">
        <w:trPr>
          <w:trHeight w:val="220"/>
        </w:trPr>
        <w:tc>
          <w:tcPr>
            <w:tcW w:w="1284" w:type="dxa"/>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496DAD19"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01:00 trưa</w:t>
            </w:r>
          </w:p>
        </w:tc>
        <w:tc>
          <w:tcPr>
            <w:tcW w:w="8791" w:type="dxa"/>
            <w:gridSpan w:val="2"/>
            <w:tcBorders>
              <w:top w:val="single" w:sz="4" w:space="0" w:color="01A79F"/>
              <w:left w:val="single" w:sz="4" w:space="0" w:color="01A79F"/>
              <w:bottom w:val="single" w:sz="4" w:space="0" w:color="01A79F"/>
              <w:right w:val="single" w:sz="4" w:space="0" w:color="01A79F"/>
            </w:tcBorders>
            <w:tcMar>
              <w:top w:w="0" w:type="dxa"/>
              <w:left w:w="108" w:type="dxa"/>
              <w:bottom w:w="0" w:type="dxa"/>
              <w:right w:w="108" w:type="dxa"/>
            </w:tcMar>
            <w:vAlign w:val="center"/>
            <w:hideMark/>
          </w:tcPr>
          <w:p w14:paraId="0F966C9B"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Kết thúc Hội nghị</w:t>
            </w:r>
          </w:p>
          <w:p w14:paraId="18D12597" w14:textId="77777777" w:rsidR="00FC5244" w:rsidRPr="00FC5244" w:rsidRDefault="00FC5244" w:rsidP="00FC5244">
            <w:pPr>
              <w:spacing w:after="0" w:line="276" w:lineRule="auto"/>
              <w:rPr>
                <w:rFonts w:ascii="Times New Roman" w:eastAsia="Times New Roman" w:hAnsi="Times New Roman" w:cs="Times New Roman"/>
                <w:kern w:val="0"/>
                <w:sz w:val="24"/>
                <w:szCs w:val="24"/>
                <w14:ligatures w14:val="none"/>
              </w:rPr>
            </w:pPr>
            <w:r w:rsidRPr="00FC5244">
              <w:rPr>
                <w:rFonts w:ascii="Times New Roman" w:eastAsia="Times New Roman" w:hAnsi="Times New Roman" w:cs="Times New Roman"/>
                <w:color w:val="0C343D"/>
                <w:kern w:val="0"/>
                <w:sz w:val="24"/>
                <w:szCs w:val="24"/>
                <w14:ligatures w14:val="none"/>
              </w:rPr>
              <w:t>Ăn trưa</w:t>
            </w:r>
          </w:p>
        </w:tc>
      </w:tr>
    </w:tbl>
    <w:p w14:paraId="31A2AB95" w14:textId="421CE4EC" w:rsidR="00725020" w:rsidRDefault="00AA5E32" w:rsidP="006104A5">
      <w:pPr>
        <w:ind w:right="-331"/>
      </w:pPr>
      <w:r>
        <w:rPr>
          <w:rFonts w:ascii="Proxima Nova" w:eastAsia="Proxima Nova" w:hAnsi="Proxima Nova" w:cs="Proxima Nova"/>
          <w:noProof/>
          <w:sz w:val="19"/>
          <w:szCs w:val="19"/>
        </w:rPr>
        <w:lastRenderedPageBreak/>
        <w:drawing>
          <wp:anchor distT="0" distB="0" distL="114300" distR="114300" simplePos="0" relativeHeight="251658240" behindDoc="1" locked="0" layoutInCell="1" allowOverlap="1" wp14:anchorId="4EF8AAD2" wp14:editId="46096EE4">
            <wp:simplePos x="0" y="0"/>
            <wp:positionH relativeFrom="margin">
              <wp:posOffset>40640</wp:posOffset>
            </wp:positionH>
            <wp:positionV relativeFrom="paragraph">
              <wp:posOffset>-8364855</wp:posOffset>
            </wp:positionV>
            <wp:extent cx="5541010" cy="1314450"/>
            <wp:effectExtent l="0" t="0" r="2540" b="0"/>
            <wp:wrapNone/>
            <wp:docPr id="1819408226"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08226" name="Picture 1" descr="A close-up of a c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41010" cy="1314450"/>
                    </a:xfrm>
                    <a:prstGeom prst="rect">
                      <a:avLst/>
                    </a:prstGeom>
                  </pic:spPr>
                </pic:pic>
              </a:graphicData>
            </a:graphic>
            <wp14:sizeRelH relativeFrom="margin">
              <wp14:pctWidth>0</wp14:pctWidth>
            </wp14:sizeRelH>
            <wp14:sizeRelV relativeFrom="margin">
              <wp14:pctHeight>0</wp14:pctHeight>
            </wp14:sizeRelV>
          </wp:anchor>
        </w:drawing>
      </w:r>
    </w:p>
    <w:sectPr w:rsidR="00725020" w:rsidSect="00AA5E32">
      <w:pgSz w:w="11909" w:h="16834" w:code="9"/>
      <w:pgMar w:top="720" w:right="720" w:bottom="720" w:left="720" w:header="862"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w:altName w:val="Tahom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939"/>
    <w:multiLevelType w:val="multilevel"/>
    <w:tmpl w:val="77AE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E59D1"/>
    <w:multiLevelType w:val="multilevel"/>
    <w:tmpl w:val="E542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151"/>
    <w:multiLevelType w:val="multilevel"/>
    <w:tmpl w:val="BEB6E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795F17"/>
    <w:multiLevelType w:val="multilevel"/>
    <w:tmpl w:val="7AF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D10D3"/>
    <w:multiLevelType w:val="multilevel"/>
    <w:tmpl w:val="4102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E643B"/>
    <w:multiLevelType w:val="multilevel"/>
    <w:tmpl w:val="099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37C68"/>
    <w:multiLevelType w:val="multilevel"/>
    <w:tmpl w:val="C8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C207D"/>
    <w:multiLevelType w:val="multilevel"/>
    <w:tmpl w:val="015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61C03"/>
    <w:multiLevelType w:val="multilevel"/>
    <w:tmpl w:val="CF5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70797"/>
    <w:multiLevelType w:val="multilevel"/>
    <w:tmpl w:val="B50E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353CB"/>
    <w:multiLevelType w:val="multilevel"/>
    <w:tmpl w:val="A4528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FF09B8"/>
    <w:multiLevelType w:val="multilevel"/>
    <w:tmpl w:val="31C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131B4"/>
    <w:multiLevelType w:val="multilevel"/>
    <w:tmpl w:val="E6F6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17256"/>
    <w:multiLevelType w:val="multilevel"/>
    <w:tmpl w:val="506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60B37"/>
    <w:multiLevelType w:val="multilevel"/>
    <w:tmpl w:val="E074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F7DDE"/>
    <w:multiLevelType w:val="multilevel"/>
    <w:tmpl w:val="E764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34289"/>
    <w:multiLevelType w:val="multilevel"/>
    <w:tmpl w:val="891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A7450"/>
    <w:multiLevelType w:val="multilevel"/>
    <w:tmpl w:val="067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81329"/>
    <w:multiLevelType w:val="multilevel"/>
    <w:tmpl w:val="7416D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0BE36C0"/>
    <w:multiLevelType w:val="multilevel"/>
    <w:tmpl w:val="3BBE5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29E1DCB"/>
    <w:multiLevelType w:val="multilevel"/>
    <w:tmpl w:val="52B43D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7767771"/>
    <w:multiLevelType w:val="multilevel"/>
    <w:tmpl w:val="E0F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3362D"/>
    <w:multiLevelType w:val="multilevel"/>
    <w:tmpl w:val="19F88E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67713EA"/>
    <w:multiLevelType w:val="multilevel"/>
    <w:tmpl w:val="585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B32BD3"/>
    <w:multiLevelType w:val="multilevel"/>
    <w:tmpl w:val="CDA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43A75"/>
    <w:multiLevelType w:val="multilevel"/>
    <w:tmpl w:val="CAA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66E7A"/>
    <w:multiLevelType w:val="multilevel"/>
    <w:tmpl w:val="25A45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63016422">
    <w:abstractNumId w:val="13"/>
  </w:num>
  <w:num w:numId="2" w16cid:durableId="875195546">
    <w:abstractNumId w:val="4"/>
    <w:lvlOverride w:ilvl="0">
      <w:lvl w:ilvl="0">
        <w:numFmt w:val="lowerLetter"/>
        <w:lvlText w:val="%1."/>
        <w:lvlJc w:val="left"/>
      </w:lvl>
    </w:lvlOverride>
  </w:num>
  <w:num w:numId="3" w16cid:durableId="1694266119">
    <w:abstractNumId w:val="4"/>
    <w:lvlOverride w:ilvl="0">
      <w:lvl w:ilvl="0">
        <w:numFmt w:val="lowerLetter"/>
        <w:lvlText w:val="%1."/>
        <w:lvlJc w:val="left"/>
      </w:lvl>
    </w:lvlOverride>
  </w:num>
  <w:num w:numId="4" w16cid:durableId="9069575">
    <w:abstractNumId w:val="4"/>
    <w:lvlOverride w:ilvl="0">
      <w:lvl w:ilvl="0">
        <w:numFmt w:val="lowerLetter"/>
        <w:lvlText w:val="%1."/>
        <w:lvlJc w:val="left"/>
      </w:lvl>
    </w:lvlOverride>
  </w:num>
  <w:num w:numId="5" w16cid:durableId="1241796594">
    <w:abstractNumId w:val="4"/>
    <w:lvlOverride w:ilvl="0">
      <w:lvl w:ilvl="0">
        <w:numFmt w:val="lowerLetter"/>
        <w:lvlText w:val="%1."/>
        <w:lvlJc w:val="left"/>
      </w:lvl>
    </w:lvlOverride>
  </w:num>
  <w:num w:numId="6" w16cid:durableId="452215881">
    <w:abstractNumId w:val="3"/>
  </w:num>
  <w:num w:numId="7" w16cid:durableId="1656494634">
    <w:abstractNumId w:val="21"/>
  </w:num>
  <w:num w:numId="8" w16cid:durableId="1358848087">
    <w:abstractNumId w:val="20"/>
  </w:num>
  <w:num w:numId="9" w16cid:durableId="548685087">
    <w:abstractNumId w:val="10"/>
  </w:num>
  <w:num w:numId="10" w16cid:durableId="93134766">
    <w:abstractNumId w:val="2"/>
  </w:num>
  <w:num w:numId="11" w16cid:durableId="2124495803">
    <w:abstractNumId w:val="1"/>
  </w:num>
  <w:num w:numId="12" w16cid:durableId="407385322">
    <w:abstractNumId w:val="9"/>
  </w:num>
  <w:num w:numId="13" w16cid:durableId="1615358429">
    <w:abstractNumId w:val="12"/>
  </w:num>
  <w:num w:numId="14" w16cid:durableId="1290090751">
    <w:abstractNumId w:val="25"/>
  </w:num>
  <w:num w:numId="15" w16cid:durableId="1759054475">
    <w:abstractNumId w:val="19"/>
  </w:num>
  <w:num w:numId="16" w16cid:durableId="1847942019">
    <w:abstractNumId w:val="11"/>
  </w:num>
  <w:num w:numId="17" w16cid:durableId="129447713">
    <w:abstractNumId w:val="26"/>
  </w:num>
  <w:num w:numId="18" w16cid:durableId="1729113822">
    <w:abstractNumId w:val="6"/>
  </w:num>
  <w:num w:numId="19" w16cid:durableId="1783190019">
    <w:abstractNumId w:val="8"/>
  </w:num>
  <w:num w:numId="20" w16cid:durableId="298613206">
    <w:abstractNumId w:val="24"/>
  </w:num>
  <w:num w:numId="21" w16cid:durableId="2039623082">
    <w:abstractNumId w:val="15"/>
  </w:num>
  <w:num w:numId="22" w16cid:durableId="73481415">
    <w:abstractNumId w:val="0"/>
  </w:num>
  <w:num w:numId="23" w16cid:durableId="364326713">
    <w:abstractNumId w:val="22"/>
  </w:num>
  <w:num w:numId="24" w16cid:durableId="769161689">
    <w:abstractNumId w:val="14"/>
  </w:num>
  <w:num w:numId="25" w16cid:durableId="736903771">
    <w:abstractNumId w:val="18"/>
  </w:num>
  <w:num w:numId="26" w16cid:durableId="899174012">
    <w:abstractNumId w:val="17"/>
  </w:num>
  <w:num w:numId="27" w16cid:durableId="431752642">
    <w:abstractNumId w:val="7"/>
  </w:num>
  <w:num w:numId="28" w16cid:durableId="1714504263">
    <w:abstractNumId w:val="5"/>
  </w:num>
  <w:num w:numId="29" w16cid:durableId="701904161">
    <w:abstractNumId w:val="16"/>
  </w:num>
  <w:num w:numId="30" w16cid:durableId="11364147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2"/>
    <w:rsid w:val="00012B7E"/>
    <w:rsid w:val="000638F7"/>
    <w:rsid w:val="00073771"/>
    <w:rsid w:val="000B143A"/>
    <w:rsid w:val="000D085B"/>
    <w:rsid w:val="000F7505"/>
    <w:rsid w:val="00137223"/>
    <w:rsid w:val="001A4079"/>
    <w:rsid w:val="001C2CB8"/>
    <w:rsid w:val="00273392"/>
    <w:rsid w:val="002A3AB1"/>
    <w:rsid w:val="002A47FA"/>
    <w:rsid w:val="002B3C4D"/>
    <w:rsid w:val="002D1DAA"/>
    <w:rsid w:val="002F4D4D"/>
    <w:rsid w:val="003353BD"/>
    <w:rsid w:val="003D58A5"/>
    <w:rsid w:val="003E302D"/>
    <w:rsid w:val="00446121"/>
    <w:rsid w:val="00492B3F"/>
    <w:rsid w:val="004E2223"/>
    <w:rsid w:val="004F2392"/>
    <w:rsid w:val="00504D78"/>
    <w:rsid w:val="00512E49"/>
    <w:rsid w:val="00554DDB"/>
    <w:rsid w:val="0059479D"/>
    <w:rsid w:val="005F03F2"/>
    <w:rsid w:val="006104A5"/>
    <w:rsid w:val="0061661E"/>
    <w:rsid w:val="00640E14"/>
    <w:rsid w:val="00725020"/>
    <w:rsid w:val="007B16C7"/>
    <w:rsid w:val="00824FD5"/>
    <w:rsid w:val="008934D4"/>
    <w:rsid w:val="008C468E"/>
    <w:rsid w:val="008E1413"/>
    <w:rsid w:val="008E7AE3"/>
    <w:rsid w:val="008F5E26"/>
    <w:rsid w:val="00961ED5"/>
    <w:rsid w:val="00981376"/>
    <w:rsid w:val="009A16C3"/>
    <w:rsid w:val="009C0E44"/>
    <w:rsid w:val="00AA052C"/>
    <w:rsid w:val="00AA5E32"/>
    <w:rsid w:val="00AB02FB"/>
    <w:rsid w:val="00AB1EF3"/>
    <w:rsid w:val="00AD3414"/>
    <w:rsid w:val="00BD6DDE"/>
    <w:rsid w:val="00C229BE"/>
    <w:rsid w:val="00C6056A"/>
    <w:rsid w:val="00C6171B"/>
    <w:rsid w:val="00CA0931"/>
    <w:rsid w:val="00CB53B4"/>
    <w:rsid w:val="00D25097"/>
    <w:rsid w:val="00D33549"/>
    <w:rsid w:val="00DE06C6"/>
    <w:rsid w:val="00E2412D"/>
    <w:rsid w:val="00E43B12"/>
    <w:rsid w:val="00E5123A"/>
    <w:rsid w:val="00E74E0E"/>
    <w:rsid w:val="00ED5D10"/>
    <w:rsid w:val="00F502CA"/>
    <w:rsid w:val="00F85EF5"/>
    <w:rsid w:val="00FA6123"/>
    <w:rsid w:val="00FC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583C"/>
  <w15:chartTrackingRefBased/>
  <w15:docId w15:val="{F1066BA5-7D9E-4654-AF0F-D14E563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E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E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E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E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E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E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E32"/>
    <w:rPr>
      <w:rFonts w:eastAsiaTheme="majorEastAsia" w:cstheme="majorBidi"/>
      <w:color w:val="272727" w:themeColor="text1" w:themeTint="D8"/>
    </w:rPr>
  </w:style>
  <w:style w:type="paragraph" w:styleId="Title">
    <w:name w:val="Title"/>
    <w:basedOn w:val="Normal"/>
    <w:next w:val="Normal"/>
    <w:link w:val="TitleChar"/>
    <w:uiPriority w:val="10"/>
    <w:qFormat/>
    <w:rsid w:val="00AA5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E32"/>
    <w:pPr>
      <w:spacing w:before="160"/>
      <w:jc w:val="center"/>
    </w:pPr>
    <w:rPr>
      <w:i/>
      <w:iCs/>
      <w:color w:val="404040" w:themeColor="text1" w:themeTint="BF"/>
    </w:rPr>
  </w:style>
  <w:style w:type="character" w:customStyle="1" w:styleId="QuoteChar">
    <w:name w:val="Quote Char"/>
    <w:basedOn w:val="DefaultParagraphFont"/>
    <w:link w:val="Quote"/>
    <w:uiPriority w:val="29"/>
    <w:rsid w:val="00AA5E32"/>
    <w:rPr>
      <w:i/>
      <w:iCs/>
      <w:color w:val="404040" w:themeColor="text1" w:themeTint="BF"/>
    </w:rPr>
  </w:style>
  <w:style w:type="paragraph" w:styleId="ListParagraph">
    <w:name w:val="List Paragraph"/>
    <w:basedOn w:val="Normal"/>
    <w:uiPriority w:val="34"/>
    <w:qFormat/>
    <w:rsid w:val="00AA5E32"/>
    <w:pPr>
      <w:ind w:left="720"/>
      <w:contextualSpacing/>
    </w:pPr>
  </w:style>
  <w:style w:type="character" w:styleId="IntenseEmphasis">
    <w:name w:val="Intense Emphasis"/>
    <w:basedOn w:val="DefaultParagraphFont"/>
    <w:uiPriority w:val="21"/>
    <w:qFormat/>
    <w:rsid w:val="00AA5E32"/>
    <w:rPr>
      <w:i/>
      <w:iCs/>
      <w:color w:val="0F4761" w:themeColor="accent1" w:themeShade="BF"/>
    </w:rPr>
  </w:style>
  <w:style w:type="paragraph" w:styleId="IntenseQuote">
    <w:name w:val="Intense Quote"/>
    <w:basedOn w:val="Normal"/>
    <w:next w:val="Normal"/>
    <w:link w:val="IntenseQuoteChar"/>
    <w:uiPriority w:val="30"/>
    <w:qFormat/>
    <w:rsid w:val="00AA5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E32"/>
    <w:rPr>
      <w:i/>
      <w:iCs/>
      <w:color w:val="0F4761" w:themeColor="accent1" w:themeShade="BF"/>
    </w:rPr>
  </w:style>
  <w:style w:type="character" w:styleId="IntenseReference">
    <w:name w:val="Intense Reference"/>
    <w:basedOn w:val="DefaultParagraphFont"/>
    <w:uiPriority w:val="32"/>
    <w:qFormat/>
    <w:rsid w:val="00AA5E32"/>
    <w:rPr>
      <w:b/>
      <w:bCs/>
      <w:smallCaps/>
      <w:color w:val="0F4761" w:themeColor="accent1" w:themeShade="BF"/>
      <w:spacing w:val="5"/>
    </w:rPr>
  </w:style>
  <w:style w:type="table" w:styleId="TableGrid">
    <w:name w:val="Table Grid"/>
    <w:basedOn w:val="TableNormal"/>
    <w:uiPriority w:val="39"/>
    <w:rsid w:val="00AA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52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963487">
      <w:bodyDiv w:val="1"/>
      <w:marLeft w:val="0"/>
      <w:marRight w:val="0"/>
      <w:marTop w:val="0"/>
      <w:marBottom w:val="0"/>
      <w:divBdr>
        <w:top w:val="none" w:sz="0" w:space="0" w:color="auto"/>
        <w:left w:val="none" w:sz="0" w:space="0" w:color="auto"/>
        <w:bottom w:val="none" w:sz="0" w:space="0" w:color="auto"/>
        <w:right w:val="none" w:sz="0" w:space="0" w:color="auto"/>
      </w:divBdr>
      <w:divsChild>
        <w:div w:id="2107068700">
          <w:marLeft w:val="-390"/>
          <w:marRight w:val="0"/>
          <w:marTop w:val="0"/>
          <w:marBottom w:val="0"/>
          <w:divBdr>
            <w:top w:val="none" w:sz="0" w:space="0" w:color="auto"/>
            <w:left w:val="none" w:sz="0" w:space="0" w:color="auto"/>
            <w:bottom w:val="none" w:sz="0" w:space="0" w:color="auto"/>
            <w:right w:val="none" w:sz="0" w:space="0" w:color="auto"/>
          </w:divBdr>
        </w:div>
      </w:divsChild>
    </w:div>
    <w:div w:id="20042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2024-10-07T03:40:00Z</dcterms:created>
  <dcterms:modified xsi:type="dcterms:W3CDTF">2024-10-07T05:25:00Z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e27cd1da8a2bafb29f45d0a724e2ba959e07b822618cc1051b0743b9226e2e6d</vt:lpwstr>
  </property>
</Properties>
</file>